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531" w:rsidRDefault="00AB6531" w:rsidP="00473081">
      <w:pPr>
        <w:spacing w:after="0"/>
        <w:jc w:val="center"/>
        <w:rPr>
          <w:b/>
        </w:rPr>
      </w:pPr>
      <w:r>
        <w:rPr>
          <w:rFonts w:ascii="Calibri" w:hAnsi="Calibri" w:cs="Calibri"/>
          <w:noProof/>
          <w:sz w:val="20"/>
          <w:szCs w:val="20"/>
          <w:lang w:eastAsia="en-AU"/>
        </w:rPr>
        <mc:AlternateContent>
          <mc:Choice Requires="wps">
            <w:drawing>
              <wp:anchor distT="45720" distB="45720" distL="114300" distR="114300" simplePos="0" relativeHeight="251656192" behindDoc="0" locked="0" layoutInCell="1" allowOverlap="1" wp14:anchorId="25E814DA" wp14:editId="5374AA2A">
                <wp:simplePos x="0" y="0"/>
                <wp:positionH relativeFrom="column">
                  <wp:posOffset>-142875</wp:posOffset>
                </wp:positionH>
                <wp:positionV relativeFrom="paragraph">
                  <wp:posOffset>104775</wp:posOffset>
                </wp:positionV>
                <wp:extent cx="5974080" cy="2428875"/>
                <wp:effectExtent l="0" t="0" r="26670" b="285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4080" cy="2428875"/>
                        </a:xfrm>
                        <a:prstGeom prst="rect">
                          <a:avLst/>
                        </a:prstGeom>
                        <a:solidFill>
                          <a:srgbClr val="E7E6E6"/>
                        </a:solidFill>
                        <a:ln w="9525">
                          <a:solidFill>
                            <a:srgbClr val="000000"/>
                          </a:solidFill>
                          <a:miter lim="800000"/>
                          <a:headEnd/>
                          <a:tailEnd/>
                        </a:ln>
                      </wps:spPr>
                      <wps:txbx>
                        <w:txbxContent>
                          <w:p w:rsidR="00AB6531" w:rsidRPr="00924E90" w:rsidRDefault="00AB6531" w:rsidP="00AB6531">
                            <w:pPr>
                              <w:jc w:val="center"/>
                              <w:rPr>
                                <w:rFonts w:ascii="Calibri" w:hAnsi="Calibri" w:cs="Calibri"/>
                                <w:b/>
                                <w:color w:val="5E88A1"/>
                                <w:sz w:val="34"/>
                                <w:szCs w:val="34"/>
                              </w:rPr>
                            </w:pPr>
                            <w:r w:rsidRPr="00E15807">
                              <w:rPr>
                                <w:rFonts w:ascii="Calibri" w:hAnsi="Calibri" w:cs="Calibri"/>
                                <w:b/>
                                <w:color w:val="5E88A1"/>
                                <w:sz w:val="32"/>
                                <w:szCs w:val="32"/>
                              </w:rPr>
                              <w:t xml:space="preserve">AFEI Member Template:  </w:t>
                            </w:r>
                            <w:r>
                              <w:rPr>
                                <w:rFonts w:ascii="Calibri" w:hAnsi="Calibri" w:cs="Calibri"/>
                                <w:b/>
                                <w:color w:val="5E88A1"/>
                                <w:sz w:val="32"/>
                                <w:szCs w:val="32"/>
                              </w:rPr>
                              <w:t xml:space="preserve">Recruitment and Selection Policy </w:t>
                            </w:r>
                          </w:p>
                          <w:p w:rsidR="00AB6531" w:rsidRPr="00E15807" w:rsidRDefault="00AB6531" w:rsidP="00AB6531">
                            <w:pPr>
                              <w:spacing w:before="60"/>
                              <w:jc w:val="center"/>
                              <w:rPr>
                                <w:rFonts w:ascii="Calibri" w:hAnsi="Calibri" w:cs="Calibri"/>
                                <w:b/>
                                <w:color w:val="5E88A1"/>
                                <w:sz w:val="28"/>
                                <w:szCs w:val="28"/>
                              </w:rPr>
                            </w:pPr>
                            <w:r w:rsidRPr="00E15807">
                              <w:rPr>
                                <w:rFonts w:ascii="Calibri" w:hAnsi="Calibri" w:cs="Calibri"/>
                                <w:b/>
                                <w:color w:val="5E88A1"/>
                                <w:sz w:val="28"/>
                                <w:szCs w:val="28"/>
                              </w:rPr>
                              <w:t>THIS DOCUMENT IS ONLY A GUIDE</w:t>
                            </w:r>
                          </w:p>
                          <w:p w:rsidR="00AB6531" w:rsidRPr="007D6881" w:rsidRDefault="00AB6531" w:rsidP="00AB6531">
                            <w:pPr>
                              <w:rPr>
                                <w:rFonts w:ascii="Calibri" w:hAnsi="Calibri" w:cs="Calibri"/>
                                <w:color w:val="5E88A1"/>
                                <w:sz w:val="20"/>
                                <w:szCs w:val="20"/>
                              </w:rPr>
                            </w:pPr>
                            <w:r w:rsidRPr="007D6881">
                              <w:rPr>
                                <w:rFonts w:ascii="Calibri" w:hAnsi="Calibri" w:cs="Calibri"/>
                                <w:color w:val="5E88A1"/>
                                <w:sz w:val="20"/>
                                <w:szCs w:val="20"/>
                              </w:rPr>
                              <w:t>AFEI recommends members consider their specific requirements when adopting a template document or policy to ensure the document meets the particular needs of your organisation.</w:t>
                            </w:r>
                          </w:p>
                          <w:p w:rsidR="00AB6531" w:rsidRPr="007D6881" w:rsidRDefault="00AB6531" w:rsidP="00AB6531">
                            <w:pPr>
                              <w:spacing w:before="60" w:after="60"/>
                              <w:rPr>
                                <w:rFonts w:ascii="Calibri" w:hAnsi="Calibri" w:cs="Calibri"/>
                                <w:color w:val="5E88A1"/>
                                <w:sz w:val="20"/>
                                <w:szCs w:val="20"/>
                              </w:rPr>
                            </w:pPr>
                            <w:r w:rsidRPr="007D6881">
                              <w:rPr>
                                <w:rFonts w:ascii="Calibri" w:hAnsi="Calibri" w:cs="Calibri"/>
                                <w:color w:val="5E88A1"/>
                                <w:sz w:val="20"/>
                                <w:szCs w:val="20"/>
                              </w:rPr>
                              <w:t>For assistance, please call the AFEI Hotline on 02 9264 2000.</w:t>
                            </w:r>
                          </w:p>
                          <w:p w:rsidR="00AB6531" w:rsidRPr="007D6881" w:rsidRDefault="00AB6531" w:rsidP="007D6881">
                            <w:pPr>
                              <w:spacing w:after="0"/>
                              <w:rPr>
                                <w:rFonts w:ascii="Calibri" w:hAnsi="Calibri" w:cs="Calibri"/>
                                <w:b/>
                                <w:color w:val="5E88A1"/>
                                <w:sz w:val="20"/>
                                <w:szCs w:val="20"/>
                              </w:rPr>
                            </w:pPr>
                            <w:r w:rsidRPr="007D6881">
                              <w:rPr>
                                <w:rFonts w:ascii="Calibri" w:hAnsi="Calibri" w:cs="Calibri"/>
                                <w:b/>
                                <w:color w:val="5E88A1"/>
                                <w:sz w:val="20"/>
                                <w:szCs w:val="20"/>
                              </w:rPr>
                              <w:t xml:space="preserve">How to use this document:  </w:t>
                            </w:r>
                          </w:p>
                          <w:p w:rsidR="00AB6531" w:rsidRPr="007D6881" w:rsidRDefault="00AB6531" w:rsidP="007D6881">
                            <w:pPr>
                              <w:spacing w:before="60" w:after="0"/>
                              <w:rPr>
                                <w:rFonts w:ascii="Calibri" w:hAnsi="Calibri" w:cs="Calibri"/>
                                <w:color w:val="5E88A1"/>
                                <w:sz w:val="20"/>
                                <w:szCs w:val="20"/>
                              </w:rPr>
                            </w:pPr>
                            <w:r w:rsidRPr="007D6881">
                              <w:rPr>
                                <w:rFonts w:ascii="Calibri" w:hAnsi="Calibri" w:cs="Calibri"/>
                                <w:color w:val="5E88A1"/>
                                <w:sz w:val="20"/>
                                <w:szCs w:val="20"/>
                              </w:rPr>
                              <w:t xml:space="preserve">1:  Check with the AFEI Hotline as to its suitability for your needs. </w:t>
                            </w:r>
                          </w:p>
                          <w:p w:rsidR="00AB6531" w:rsidRPr="007D6881" w:rsidRDefault="00AB6531" w:rsidP="007D6881">
                            <w:pPr>
                              <w:spacing w:before="60" w:after="0"/>
                              <w:rPr>
                                <w:rFonts w:ascii="Calibri" w:hAnsi="Calibri" w:cs="Calibri"/>
                                <w:color w:val="5E88A1"/>
                                <w:sz w:val="20"/>
                                <w:szCs w:val="20"/>
                              </w:rPr>
                            </w:pPr>
                            <w:r w:rsidRPr="007D6881">
                              <w:rPr>
                                <w:rFonts w:ascii="Calibri" w:hAnsi="Calibri" w:cs="Calibri"/>
                                <w:color w:val="5E88A1"/>
                                <w:sz w:val="20"/>
                                <w:szCs w:val="20"/>
                              </w:rPr>
                              <w:t>2:  Edit to meet your requirements by:</w:t>
                            </w:r>
                          </w:p>
                          <w:p w:rsidR="00AB6531" w:rsidRPr="007D6881" w:rsidRDefault="00AB6531" w:rsidP="007D6881">
                            <w:pPr>
                              <w:pStyle w:val="ListParagraph"/>
                              <w:numPr>
                                <w:ilvl w:val="0"/>
                                <w:numId w:val="9"/>
                              </w:numPr>
                              <w:spacing w:before="60" w:after="0"/>
                              <w:ind w:left="709" w:hanging="283"/>
                              <w:rPr>
                                <w:rFonts w:cs="Calibri"/>
                                <w:color w:val="5E88A1"/>
                                <w:sz w:val="20"/>
                                <w:szCs w:val="20"/>
                              </w:rPr>
                            </w:pPr>
                            <w:r w:rsidRPr="007D6881">
                              <w:rPr>
                                <w:rFonts w:cs="Calibri"/>
                                <w:b/>
                                <w:color w:val="5E88A1"/>
                                <w:sz w:val="20"/>
                                <w:szCs w:val="20"/>
                              </w:rPr>
                              <w:t>Add</w:t>
                            </w:r>
                            <w:r w:rsidRPr="007D6881">
                              <w:rPr>
                                <w:rFonts w:cs="Calibri"/>
                                <w:color w:val="5E88A1"/>
                                <w:sz w:val="20"/>
                                <w:szCs w:val="20"/>
                              </w:rPr>
                              <w:t xml:space="preserve"> relevant information in the [</w:t>
                            </w:r>
                            <w:r w:rsidRPr="007D6881">
                              <w:rPr>
                                <w:rFonts w:cs="Calibri"/>
                                <w:color w:val="5E88A1"/>
                                <w:sz w:val="20"/>
                                <w:szCs w:val="20"/>
                                <w:highlight w:val="yellow"/>
                              </w:rPr>
                              <w:t>yellow highlighted</w:t>
                            </w:r>
                            <w:r w:rsidRPr="007D6881">
                              <w:rPr>
                                <w:rFonts w:cs="Calibri"/>
                                <w:color w:val="5E88A1"/>
                                <w:sz w:val="20"/>
                                <w:szCs w:val="20"/>
                              </w:rPr>
                              <w:t>] sections.</w:t>
                            </w:r>
                          </w:p>
                          <w:p w:rsidR="00AB6531" w:rsidRPr="007D6881" w:rsidRDefault="00AB6531" w:rsidP="007D6881">
                            <w:pPr>
                              <w:numPr>
                                <w:ilvl w:val="0"/>
                                <w:numId w:val="9"/>
                              </w:numPr>
                              <w:spacing w:before="60" w:after="0"/>
                              <w:ind w:left="709" w:hanging="283"/>
                              <w:rPr>
                                <w:rFonts w:ascii="Calibri" w:hAnsi="Calibri" w:cs="Calibri"/>
                                <w:color w:val="5E88A1"/>
                                <w:sz w:val="20"/>
                                <w:szCs w:val="20"/>
                              </w:rPr>
                            </w:pPr>
                            <w:r w:rsidRPr="007D6881">
                              <w:rPr>
                                <w:rFonts w:ascii="Calibri" w:hAnsi="Calibri" w:cs="Calibri"/>
                                <w:b/>
                                <w:color w:val="5E88A1"/>
                                <w:sz w:val="20"/>
                                <w:szCs w:val="20"/>
                              </w:rPr>
                              <w:t>Delete</w:t>
                            </w:r>
                            <w:r w:rsidRPr="007D6881">
                              <w:rPr>
                                <w:rFonts w:ascii="Calibri" w:hAnsi="Calibri" w:cs="Calibri"/>
                                <w:color w:val="5E88A1"/>
                                <w:sz w:val="20"/>
                                <w:szCs w:val="20"/>
                              </w:rPr>
                              <w:t xml:space="preserve"> comments in the </w:t>
                            </w:r>
                            <w:r w:rsidRPr="007D6881">
                              <w:rPr>
                                <w:rFonts w:ascii="Calibri" w:hAnsi="Calibri" w:cs="Calibri"/>
                                <w:i/>
                                <w:color w:val="5E88A1"/>
                                <w:sz w:val="20"/>
                                <w:szCs w:val="20"/>
                              </w:rPr>
                              <w:t>[</w:t>
                            </w:r>
                            <w:r w:rsidRPr="007D6881">
                              <w:rPr>
                                <w:rFonts w:ascii="Calibri" w:hAnsi="Calibri" w:cs="Calibri"/>
                                <w:i/>
                                <w:color w:val="5E88A1"/>
                                <w:sz w:val="20"/>
                                <w:szCs w:val="20"/>
                                <w:shd w:val="clear" w:color="auto" w:fill="99CCFF"/>
                              </w:rPr>
                              <w:t>blue highlighted</w:t>
                            </w:r>
                            <w:r w:rsidRPr="007D6881">
                              <w:rPr>
                                <w:rFonts w:ascii="Calibri" w:hAnsi="Calibri" w:cs="Calibri"/>
                                <w:i/>
                                <w:color w:val="5E88A1"/>
                                <w:sz w:val="20"/>
                                <w:szCs w:val="20"/>
                              </w:rPr>
                              <w:t>]</w:t>
                            </w:r>
                            <w:r w:rsidRPr="007D6881">
                              <w:rPr>
                                <w:rFonts w:ascii="Calibri" w:hAnsi="Calibri" w:cs="Calibri"/>
                                <w:color w:val="5E88A1"/>
                                <w:sz w:val="20"/>
                                <w:szCs w:val="20"/>
                              </w:rPr>
                              <w:t xml:space="preserve"> areas.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E814DA" id="_x0000_t202" coordsize="21600,21600" o:spt="202" path="m,l,21600r21600,l21600,xe">
                <v:stroke joinstyle="miter"/>
                <v:path gradientshapeok="t" o:connecttype="rect"/>
              </v:shapetype>
              <v:shape id="Text Box 217" o:spid="_x0000_s1026" type="#_x0000_t202" style="position:absolute;left:0;text-align:left;margin-left:-11.25pt;margin-top:8.25pt;width:470.4pt;height:191.2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" fillcolor="#e7e6e6">
                <v:textbox>
                  <w:txbxContent>
                    <w:p w:rsidR="00AB6531" w:rsidRPr="00924E90" w:rsidRDefault="00AB6531" w:rsidP="00AB6531">
                      <w:pPr>
                        <w:jc w:val="center"/>
                        <w:rPr>
                          <w:rFonts w:ascii="Calibri" w:hAnsi="Calibri" w:cs="Calibri"/>
                          <w:b/>
                          <w:color w:val="5E88A1"/>
                          <w:sz w:val="34"/>
                          <w:szCs w:val="34"/>
                        </w:rPr>
                      </w:pPr>
                      <w:r w:rsidRPr="00E15807">
                        <w:rPr>
                          <w:rFonts w:ascii="Calibri" w:hAnsi="Calibri" w:cs="Calibri"/>
                          <w:b/>
                          <w:color w:val="5E88A1"/>
                          <w:sz w:val="32"/>
                          <w:szCs w:val="32"/>
                        </w:rPr>
                        <w:t xml:space="preserve">AFEI Member Template:  </w:t>
                      </w:r>
                      <w:r>
                        <w:rPr>
                          <w:rFonts w:ascii="Calibri" w:hAnsi="Calibri" w:cs="Calibri"/>
                          <w:b/>
                          <w:color w:val="5E88A1"/>
                          <w:sz w:val="32"/>
                          <w:szCs w:val="32"/>
                        </w:rPr>
                        <w:t xml:space="preserve">Recruitment and Selection Policy </w:t>
                      </w:r>
                    </w:p>
                    <w:p w:rsidR="00AB6531" w:rsidRPr="00E15807" w:rsidRDefault="00AB6531" w:rsidP="00AB6531">
                      <w:pPr>
                        <w:spacing w:before="60"/>
                        <w:jc w:val="center"/>
                        <w:rPr>
                          <w:rFonts w:ascii="Calibri" w:hAnsi="Calibri" w:cs="Calibri"/>
                          <w:b/>
                          <w:color w:val="5E88A1"/>
                          <w:sz w:val="28"/>
                          <w:szCs w:val="28"/>
                        </w:rPr>
                      </w:pPr>
                      <w:r w:rsidRPr="00E15807">
                        <w:rPr>
                          <w:rFonts w:ascii="Calibri" w:hAnsi="Calibri" w:cs="Calibri"/>
                          <w:b/>
                          <w:color w:val="5E88A1"/>
                          <w:sz w:val="28"/>
                          <w:szCs w:val="28"/>
                        </w:rPr>
                        <w:t>THIS DOCUMENT IS ONLY A GUIDE</w:t>
                      </w:r>
                    </w:p>
                    <w:p w:rsidR="00AB6531" w:rsidRPr="007D6881" w:rsidRDefault="00AB6531" w:rsidP="00AB6531">
                      <w:pPr>
                        <w:rPr>
                          <w:rFonts w:ascii="Calibri" w:hAnsi="Calibri" w:cs="Calibri"/>
                          <w:color w:val="5E88A1"/>
                          <w:sz w:val="20"/>
                          <w:szCs w:val="20"/>
                        </w:rPr>
                      </w:pPr>
                      <w:r w:rsidRPr="007D6881">
                        <w:rPr>
                          <w:rFonts w:ascii="Calibri" w:hAnsi="Calibri" w:cs="Calibri"/>
                          <w:color w:val="5E88A1"/>
                          <w:sz w:val="20"/>
                          <w:szCs w:val="20"/>
                        </w:rPr>
                        <w:t>AFEI recommends members consider their specific requirements when adopting a template document or policy to ensure the document meets the particular needs of your organisation.</w:t>
                      </w:r>
                    </w:p>
                    <w:p w:rsidR="00AB6531" w:rsidRPr="007D6881" w:rsidRDefault="00AB6531" w:rsidP="00AB6531">
                      <w:pPr>
                        <w:spacing w:before="60" w:after="60"/>
                        <w:rPr>
                          <w:rFonts w:ascii="Calibri" w:hAnsi="Calibri" w:cs="Calibri"/>
                          <w:color w:val="5E88A1"/>
                          <w:sz w:val="20"/>
                          <w:szCs w:val="20"/>
                        </w:rPr>
                      </w:pPr>
                      <w:r w:rsidRPr="007D6881">
                        <w:rPr>
                          <w:rFonts w:ascii="Calibri" w:hAnsi="Calibri" w:cs="Calibri"/>
                          <w:color w:val="5E88A1"/>
                          <w:sz w:val="20"/>
                          <w:szCs w:val="20"/>
                        </w:rPr>
                        <w:t>For assistance, please call the AFEI Hotline on 02 9264 2000.</w:t>
                      </w:r>
                    </w:p>
                    <w:p w:rsidR="00AB6531" w:rsidRPr="007D6881" w:rsidRDefault="00AB6531" w:rsidP="007D6881">
                      <w:pPr>
                        <w:spacing w:after="0"/>
                        <w:rPr>
                          <w:rFonts w:ascii="Calibri" w:hAnsi="Calibri" w:cs="Calibri"/>
                          <w:b/>
                          <w:color w:val="5E88A1"/>
                          <w:sz w:val="20"/>
                          <w:szCs w:val="20"/>
                        </w:rPr>
                      </w:pPr>
                      <w:r w:rsidRPr="007D6881">
                        <w:rPr>
                          <w:rFonts w:ascii="Calibri" w:hAnsi="Calibri" w:cs="Calibri"/>
                          <w:b/>
                          <w:color w:val="5E88A1"/>
                          <w:sz w:val="20"/>
                          <w:szCs w:val="20"/>
                        </w:rPr>
                        <w:t xml:space="preserve">How to use this document:  </w:t>
                      </w:r>
                    </w:p>
                    <w:p w:rsidR="00AB6531" w:rsidRPr="007D6881" w:rsidRDefault="00AB6531" w:rsidP="007D6881">
                      <w:pPr>
                        <w:spacing w:before="60" w:after="0"/>
                        <w:rPr>
                          <w:rFonts w:ascii="Calibri" w:hAnsi="Calibri" w:cs="Calibri"/>
                          <w:color w:val="5E88A1"/>
                          <w:sz w:val="20"/>
                          <w:szCs w:val="20"/>
                        </w:rPr>
                      </w:pPr>
                      <w:r w:rsidRPr="007D6881">
                        <w:rPr>
                          <w:rFonts w:ascii="Calibri" w:hAnsi="Calibri" w:cs="Calibri"/>
                          <w:color w:val="5E88A1"/>
                          <w:sz w:val="20"/>
                          <w:szCs w:val="20"/>
                        </w:rPr>
                        <w:t xml:space="preserve">1:  Check with the AFEI Hotline as to its suitability for your needs. </w:t>
                      </w:r>
                    </w:p>
                    <w:p w:rsidR="00AB6531" w:rsidRPr="007D6881" w:rsidRDefault="00AB6531" w:rsidP="007D6881">
                      <w:pPr>
                        <w:spacing w:before="60" w:after="0"/>
                        <w:rPr>
                          <w:rFonts w:ascii="Calibri" w:hAnsi="Calibri" w:cs="Calibri"/>
                          <w:color w:val="5E88A1"/>
                          <w:sz w:val="20"/>
                          <w:szCs w:val="20"/>
                        </w:rPr>
                      </w:pPr>
                      <w:r w:rsidRPr="007D6881">
                        <w:rPr>
                          <w:rFonts w:ascii="Calibri" w:hAnsi="Calibri" w:cs="Calibri"/>
                          <w:color w:val="5E88A1"/>
                          <w:sz w:val="20"/>
                          <w:szCs w:val="20"/>
                        </w:rPr>
                        <w:t>2:  Edit to meet your requirements by:</w:t>
                      </w:r>
                    </w:p>
                    <w:p w:rsidR="00AB6531" w:rsidRPr="007D6881" w:rsidRDefault="00AB6531" w:rsidP="007D6881">
                      <w:pPr>
                        <w:pStyle w:val="ListParagraph"/>
                        <w:numPr>
                          <w:ilvl w:val="0"/>
                          <w:numId w:val="9"/>
                        </w:numPr>
                        <w:spacing w:before="60" w:after="0"/>
                        <w:ind w:left="709" w:hanging="283"/>
                        <w:rPr>
                          <w:rFonts w:cs="Calibri"/>
                          <w:color w:val="5E88A1"/>
                          <w:sz w:val="20"/>
                          <w:szCs w:val="20"/>
                        </w:rPr>
                      </w:pPr>
                      <w:r w:rsidRPr="007D6881">
                        <w:rPr>
                          <w:rFonts w:cs="Calibri"/>
                          <w:b/>
                          <w:color w:val="5E88A1"/>
                          <w:sz w:val="20"/>
                          <w:szCs w:val="20"/>
                        </w:rPr>
                        <w:t>Add</w:t>
                      </w:r>
                      <w:r w:rsidRPr="007D6881">
                        <w:rPr>
                          <w:rFonts w:cs="Calibri"/>
                          <w:color w:val="5E88A1"/>
                          <w:sz w:val="20"/>
                          <w:szCs w:val="20"/>
                        </w:rPr>
                        <w:t xml:space="preserve"> relevant information in the [</w:t>
                      </w:r>
                      <w:r w:rsidRPr="007D6881">
                        <w:rPr>
                          <w:rFonts w:cs="Calibri"/>
                          <w:color w:val="5E88A1"/>
                          <w:sz w:val="20"/>
                          <w:szCs w:val="20"/>
                          <w:highlight w:val="yellow"/>
                        </w:rPr>
                        <w:t>yellow highlighted</w:t>
                      </w:r>
                      <w:r w:rsidRPr="007D6881">
                        <w:rPr>
                          <w:rFonts w:cs="Calibri"/>
                          <w:color w:val="5E88A1"/>
                          <w:sz w:val="20"/>
                          <w:szCs w:val="20"/>
                        </w:rPr>
                        <w:t>] sections.</w:t>
                      </w:r>
                    </w:p>
                    <w:p w:rsidR="00AB6531" w:rsidRPr="007D6881" w:rsidRDefault="00AB6531" w:rsidP="007D6881">
                      <w:pPr>
                        <w:numPr>
                          <w:ilvl w:val="0"/>
                          <w:numId w:val="9"/>
                        </w:numPr>
                        <w:spacing w:before="60" w:after="0"/>
                        <w:ind w:left="709" w:hanging="283"/>
                        <w:rPr>
                          <w:rFonts w:ascii="Calibri" w:hAnsi="Calibri" w:cs="Calibri"/>
                          <w:color w:val="5E88A1"/>
                          <w:sz w:val="20"/>
                          <w:szCs w:val="20"/>
                        </w:rPr>
                      </w:pPr>
                      <w:r w:rsidRPr="007D6881">
                        <w:rPr>
                          <w:rFonts w:ascii="Calibri" w:hAnsi="Calibri" w:cs="Calibri"/>
                          <w:b/>
                          <w:color w:val="5E88A1"/>
                          <w:sz w:val="20"/>
                          <w:szCs w:val="20"/>
                        </w:rPr>
                        <w:t>Delete</w:t>
                      </w:r>
                      <w:r w:rsidRPr="007D6881">
                        <w:rPr>
                          <w:rFonts w:ascii="Calibri" w:hAnsi="Calibri" w:cs="Calibri"/>
                          <w:color w:val="5E88A1"/>
                          <w:sz w:val="20"/>
                          <w:szCs w:val="20"/>
                        </w:rPr>
                        <w:t xml:space="preserve"> comments in the </w:t>
                      </w:r>
                      <w:r w:rsidRPr="007D6881">
                        <w:rPr>
                          <w:rFonts w:ascii="Calibri" w:hAnsi="Calibri" w:cs="Calibri"/>
                          <w:i/>
                          <w:color w:val="5E88A1"/>
                          <w:sz w:val="20"/>
                          <w:szCs w:val="20"/>
                        </w:rPr>
                        <w:t>[</w:t>
                      </w:r>
                      <w:r w:rsidRPr="007D6881">
                        <w:rPr>
                          <w:rFonts w:ascii="Calibri" w:hAnsi="Calibri" w:cs="Calibri"/>
                          <w:i/>
                          <w:color w:val="5E88A1"/>
                          <w:sz w:val="20"/>
                          <w:szCs w:val="20"/>
                          <w:shd w:val="clear" w:color="auto" w:fill="99CCFF"/>
                        </w:rPr>
                        <w:t>blue highlighted</w:t>
                      </w:r>
                      <w:r w:rsidRPr="007D6881">
                        <w:rPr>
                          <w:rFonts w:ascii="Calibri" w:hAnsi="Calibri" w:cs="Calibri"/>
                          <w:i/>
                          <w:color w:val="5E88A1"/>
                          <w:sz w:val="20"/>
                          <w:szCs w:val="20"/>
                        </w:rPr>
                        <w:t>]</w:t>
                      </w:r>
                      <w:r w:rsidRPr="007D6881">
                        <w:rPr>
                          <w:rFonts w:ascii="Calibri" w:hAnsi="Calibri" w:cs="Calibri"/>
                          <w:color w:val="5E88A1"/>
                          <w:sz w:val="20"/>
                          <w:szCs w:val="20"/>
                        </w:rPr>
                        <w:t xml:space="preserve"> areas.</w:t>
                      </w:r>
                    </w:p>
                  </w:txbxContent>
                </v:textbox>
                <w10:wrap type="square"/>
              </v:shape>
            </w:pict>
          </mc:Fallback>
        </mc:AlternateContent>
      </w:r>
    </w:p>
    <w:p w:rsidR="00473081" w:rsidRDefault="00473081" w:rsidP="00473081">
      <w:pPr>
        <w:spacing w:after="0"/>
        <w:jc w:val="center"/>
        <w:rPr>
          <w:b/>
        </w:rPr>
      </w:pPr>
    </w:p>
    <w:p w:rsidR="00304A6A" w:rsidRPr="007D6881" w:rsidRDefault="00B7197C" w:rsidP="00596D63">
      <w:pPr>
        <w:jc w:val="center"/>
        <w:rPr>
          <w:b/>
          <w:sz w:val="36"/>
          <w:szCs w:val="36"/>
        </w:rPr>
      </w:pPr>
      <w:r w:rsidRPr="007D6881">
        <w:rPr>
          <w:b/>
          <w:sz w:val="36"/>
          <w:szCs w:val="36"/>
        </w:rPr>
        <w:t xml:space="preserve">Recruitment and </w:t>
      </w:r>
      <w:r w:rsidR="007E621B" w:rsidRPr="007D6881">
        <w:rPr>
          <w:b/>
          <w:sz w:val="36"/>
          <w:szCs w:val="36"/>
        </w:rPr>
        <w:t>S</w:t>
      </w:r>
      <w:r w:rsidRPr="007D6881">
        <w:rPr>
          <w:b/>
          <w:sz w:val="36"/>
          <w:szCs w:val="36"/>
        </w:rPr>
        <w:t>election</w:t>
      </w:r>
      <w:r w:rsidR="000F1811" w:rsidRPr="007D6881">
        <w:rPr>
          <w:b/>
          <w:sz w:val="36"/>
          <w:szCs w:val="36"/>
        </w:rPr>
        <w:t xml:space="preserve"> </w:t>
      </w:r>
      <w:r w:rsidR="007E621B" w:rsidRPr="007D6881">
        <w:rPr>
          <w:b/>
          <w:sz w:val="36"/>
          <w:szCs w:val="36"/>
        </w:rPr>
        <w:t>P</w:t>
      </w:r>
      <w:r w:rsidR="000F1811" w:rsidRPr="007D6881">
        <w:rPr>
          <w:b/>
          <w:sz w:val="36"/>
          <w:szCs w:val="36"/>
        </w:rPr>
        <w:t>olicy</w:t>
      </w:r>
    </w:p>
    <w:p w:rsidR="00E37DD2" w:rsidRDefault="00E37DD2" w:rsidP="00596D63">
      <w:pPr>
        <w:spacing w:after="0"/>
        <w:jc w:val="both"/>
        <w:rPr>
          <w:b/>
        </w:rPr>
      </w:pPr>
    </w:p>
    <w:p w:rsidR="00E37DD2" w:rsidRDefault="00E37DD2" w:rsidP="00596D63">
      <w:pPr>
        <w:spacing w:after="0"/>
        <w:jc w:val="both"/>
        <w:rPr>
          <w:b/>
        </w:rPr>
      </w:pPr>
    </w:p>
    <w:p w:rsidR="000F1811" w:rsidRPr="006870FE" w:rsidRDefault="007740A0" w:rsidP="00596D63">
      <w:pPr>
        <w:spacing w:after="0"/>
        <w:jc w:val="both"/>
        <w:rPr>
          <w:b/>
        </w:rPr>
      </w:pPr>
      <w:r>
        <w:rPr>
          <w:b/>
        </w:rPr>
        <w:t>PURPOSE</w:t>
      </w:r>
    </w:p>
    <w:p w:rsidR="00E37DD2" w:rsidRDefault="00E37DD2" w:rsidP="00596D63">
      <w:pPr>
        <w:spacing w:after="0"/>
        <w:jc w:val="both"/>
      </w:pPr>
    </w:p>
    <w:p w:rsidR="00A810D4" w:rsidRDefault="00A810D4" w:rsidP="00596D63">
      <w:pPr>
        <w:spacing w:after="0"/>
        <w:jc w:val="both"/>
      </w:pPr>
      <w:r>
        <w:t xml:space="preserve">Recruitment opportunities should be filled by suitable candidates. This policy aims to support this objective by providing guidance to those responsible </w:t>
      </w:r>
      <w:r w:rsidR="001C69F5">
        <w:t xml:space="preserve">for recruiting and selecting staff </w:t>
      </w:r>
      <w:r w:rsidR="00DE2198">
        <w:t>about</w:t>
      </w:r>
      <w:r>
        <w:t>:</w:t>
      </w:r>
    </w:p>
    <w:p w:rsidR="00A810D4" w:rsidRDefault="00285790" w:rsidP="00596D63">
      <w:pPr>
        <w:pStyle w:val="ListParagraph"/>
        <w:numPr>
          <w:ilvl w:val="0"/>
          <w:numId w:val="5"/>
        </w:numPr>
        <w:spacing w:before="120" w:after="0"/>
        <w:ind w:left="714" w:hanging="357"/>
        <w:contextualSpacing w:val="0"/>
        <w:jc w:val="both"/>
      </w:pPr>
      <w:r>
        <w:t>e</w:t>
      </w:r>
      <w:r w:rsidR="00DE2198">
        <w:t xml:space="preserve">nsuring </w:t>
      </w:r>
      <w:r>
        <w:t>the decision to recruit and select is properly authorised;</w:t>
      </w:r>
    </w:p>
    <w:p w:rsidR="00285790" w:rsidRDefault="00285790" w:rsidP="00596D63">
      <w:pPr>
        <w:pStyle w:val="ListParagraph"/>
        <w:numPr>
          <w:ilvl w:val="0"/>
          <w:numId w:val="5"/>
        </w:numPr>
        <w:spacing w:before="120" w:after="0"/>
        <w:ind w:left="714" w:hanging="357"/>
        <w:contextualSpacing w:val="0"/>
        <w:jc w:val="both"/>
      </w:pPr>
      <w:r>
        <w:t>ensuring appropriate recruitment and selection procedures are followed;</w:t>
      </w:r>
    </w:p>
    <w:p w:rsidR="00285790" w:rsidRDefault="00285790" w:rsidP="00596D63">
      <w:pPr>
        <w:pStyle w:val="ListParagraph"/>
        <w:numPr>
          <w:ilvl w:val="0"/>
          <w:numId w:val="5"/>
        </w:numPr>
        <w:spacing w:before="120" w:after="0"/>
        <w:ind w:left="714" w:hanging="357"/>
        <w:contextualSpacing w:val="0"/>
        <w:jc w:val="both"/>
      </w:pPr>
      <w:r>
        <w:t>maintaining appropriate confidentiality;</w:t>
      </w:r>
      <w:r w:rsidR="00E9138F">
        <w:t xml:space="preserve"> and</w:t>
      </w:r>
    </w:p>
    <w:p w:rsidR="00285790" w:rsidRDefault="00285790" w:rsidP="00596D63">
      <w:pPr>
        <w:pStyle w:val="ListParagraph"/>
        <w:numPr>
          <w:ilvl w:val="0"/>
          <w:numId w:val="5"/>
        </w:numPr>
        <w:spacing w:before="120" w:after="0"/>
        <w:ind w:left="714" w:hanging="357"/>
        <w:contextualSpacing w:val="0"/>
        <w:jc w:val="both"/>
      </w:pPr>
      <w:r>
        <w:t xml:space="preserve">meeting all legislative requirements. </w:t>
      </w:r>
    </w:p>
    <w:p w:rsidR="00E37DD2" w:rsidRDefault="00E37DD2" w:rsidP="00596D63">
      <w:pPr>
        <w:spacing w:after="0"/>
        <w:jc w:val="both"/>
        <w:rPr>
          <w:b/>
        </w:rPr>
      </w:pPr>
    </w:p>
    <w:p w:rsidR="00E37DD2" w:rsidRDefault="00E37DD2" w:rsidP="00596D63">
      <w:pPr>
        <w:spacing w:after="0"/>
        <w:jc w:val="both"/>
        <w:rPr>
          <w:b/>
        </w:rPr>
      </w:pPr>
    </w:p>
    <w:p w:rsidR="000F1811" w:rsidRPr="006870FE" w:rsidRDefault="007740A0" w:rsidP="00596D63">
      <w:pPr>
        <w:spacing w:after="0"/>
        <w:jc w:val="both"/>
        <w:rPr>
          <w:b/>
        </w:rPr>
      </w:pPr>
      <w:r>
        <w:rPr>
          <w:b/>
        </w:rPr>
        <w:t>SCOPE</w:t>
      </w:r>
    </w:p>
    <w:p w:rsidR="00E37DD2" w:rsidRDefault="00E37DD2" w:rsidP="00596D63">
      <w:pPr>
        <w:spacing w:after="0"/>
        <w:jc w:val="both"/>
      </w:pPr>
    </w:p>
    <w:p w:rsidR="00C74A33" w:rsidRDefault="000F1811" w:rsidP="00596D63">
      <w:pPr>
        <w:spacing w:after="0"/>
        <w:jc w:val="both"/>
      </w:pPr>
      <w:r>
        <w:t>T</w:t>
      </w:r>
      <w:r w:rsidR="00B7197C">
        <w:t xml:space="preserve">his policy applies to the </w:t>
      </w:r>
      <w:r w:rsidR="00C74A33">
        <w:t xml:space="preserve">recruitment, </w:t>
      </w:r>
      <w:r w:rsidR="001D23F2">
        <w:t xml:space="preserve">selection and appointment </w:t>
      </w:r>
      <w:r w:rsidR="00B7197C">
        <w:t xml:space="preserve">of </w:t>
      </w:r>
      <w:r w:rsidR="00C74A33">
        <w:t>casual, temporary (fixed term</w:t>
      </w:r>
      <w:r w:rsidR="00E9138F">
        <w:t xml:space="preserve"> or fixed task</w:t>
      </w:r>
      <w:r w:rsidR="00C74A33">
        <w:t>), part time and full time employees.</w:t>
      </w:r>
    </w:p>
    <w:p w:rsidR="00E37DD2" w:rsidRDefault="00E37DD2" w:rsidP="00596D63">
      <w:pPr>
        <w:spacing w:after="0"/>
        <w:jc w:val="both"/>
        <w:rPr>
          <w:b/>
        </w:rPr>
      </w:pPr>
    </w:p>
    <w:p w:rsidR="00E37DD2" w:rsidRDefault="00E37DD2" w:rsidP="00596D63">
      <w:pPr>
        <w:spacing w:after="0"/>
        <w:jc w:val="both"/>
        <w:rPr>
          <w:b/>
        </w:rPr>
      </w:pPr>
    </w:p>
    <w:p w:rsidR="00800529" w:rsidRDefault="007740A0" w:rsidP="00596D63">
      <w:pPr>
        <w:spacing w:after="0"/>
        <w:jc w:val="both"/>
        <w:rPr>
          <w:b/>
        </w:rPr>
      </w:pPr>
      <w:r>
        <w:rPr>
          <w:b/>
        </w:rPr>
        <w:t>DEFINITIONS</w:t>
      </w:r>
    </w:p>
    <w:p w:rsidR="00E37DD2" w:rsidRPr="005201F6" w:rsidRDefault="00E37DD2" w:rsidP="00596D63">
      <w:pPr>
        <w:spacing w:after="0"/>
        <w:jc w:val="both"/>
      </w:pPr>
    </w:p>
    <w:p w:rsidR="005201F6" w:rsidRDefault="005201F6" w:rsidP="00596D63">
      <w:pPr>
        <w:spacing w:after="0"/>
        <w:jc w:val="both"/>
      </w:pPr>
      <w:r w:rsidRPr="005201F6">
        <w:rPr>
          <w:b/>
          <w:i/>
        </w:rPr>
        <w:t xml:space="preserve">Recruitment </w:t>
      </w:r>
      <w:r w:rsidRPr="005201F6">
        <w:t xml:space="preserve">means obtaining </w:t>
      </w:r>
      <w:r w:rsidR="004C5120">
        <w:t>p</w:t>
      </w:r>
      <w:r w:rsidRPr="005201F6">
        <w:t xml:space="preserve">otential candidates with the desired knowledge, skills and experience to fill job vacancies </w:t>
      </w:r>
      <w:r w:rsidR="004C5120">
        <w:t xml:space="preserve">for consideration </w:t>
      </w:r>
      <w:r w:rsidRPr="005201F6">
        <w:t>against defined position descriptions</w:t>
      </w:r>
      <w:r w:rsidR="00E37DD2">
        <w:t xml:space="preserve"> and specifications.</w:t>
      </w:r>
    </w:p>
    <w:p w:rsidR="00E37DD2" w:rsidRDefault="00E37DD2" w:rsidP="00596D63">
      <w:pPr>
        <w:spacing w:after="0"/>
        <w:jc w:val="both"/>
      </w:pPr>
    </w:p>
    <w:p w:rsidR="004C5120" w:rsidRDefault="00B53618" w:rsidP="00596D63">
      <w:pPr>
        <w:spacing w:after="0"/>
        <w:jc w:val="both"/>
      </w:pPr>
      <w:r w:rsidRPr="00CE566C">
        <w:rPr>
          <w:b/>
          <w:i/>
        </w:rPr>
        <w:t>Selection</w:t>
      </w:r>
      <w:r w:rsidRPr="00B53618">
        <w:rPr>
          <w:b/>
        </w:rPr>
        <w:t xml:space="preserve"> </w:t>
      </w:r>
      <w:r>
        <w:t>means</w:t>
      </w:r>
      <w:r w:rsidR="002736C8">
        <w:t xml:space="preserve"> choosing the most appropriate candidate</w:t>
      </w:r>
      <w:r w:rsidR="003C7647">
        <w:t>/s</w:t>
      </w:r>
      <w:r w:rsidR="002736C8">
        <w:t xml:space="preserve"> </w:t>
      </w:r>
      <w:r w:rsidR="00867DE9" w:rsidRPr="00E37DD2">
        <w:rPr>
          <w:rFonts w:cs="Helvetica"/>
        </w:rPr>
        <w:t>through a</w:t>
      </w:r>
      <w:r w:rsidR="004C5120" w:rsidRPr="00E37DD2">
        <w:rPr>
          <w:rFonts w:cs="Helvetica"/>
        </w:rPr>
        <w:t xml:space="preserve"> </w:t>
      </w:r>
      <w:r w:rsidR="00867DE9" w:rsidRPr="00E37DD2">
        <w:rPr>
          <w:rFonts w:cs="Helvetica"/>
        </w:rPr>
        <w:t>process including but not</w:t>
      </w:r>
      <w:r w:rsidR="00867DE9" w:rsidRPr="0055040C">
        <w:rPr>
          <w:rFonts w:cs="Helvetica"/>
          <w:shd w:val="clear" w:color="auto" w:fill="FFFFFF"/>
        </w:rPr>
        <w:t xml:space="preserve"> </w:t>
      </w:r>
      <w:r w:rsidR="00867DE9" w:rsidRPr="00B1192E">
        <w:t xml:space="preserve">limited to interviewing, </w:t>
      </w:r>
      <w:r w:rsidR="00E37DD2">
        <w:t>reference checking and testing.</w:t>
      </w:r>
    </w:p>
    <w:p w:rsidR="00E37DD2" w:rsidRDefault="00E37DD2" w:rsidP="00596D63">
      <w:pPr>
        <w:spacing w:after="0"/>
        <w:jc w:val="both"/>
      </w:pPr>
    </w:p>
    <w:p w:rsidR="00E37DD2" w:rsidRDefault="00E37DD2" w:rsidP="00596D63">
      <w:pPr>
        <w:spacing w:after="0"/>
        <w:jc w:val="both"/>
      </w:pPr>
    </w:p>
    <w:p w:rsidR="007740A0" w:rsidRDefault="007740A0">
      <w:pPr>
        <w:rPr>
          <w:b/>
        </w:rPr>
      </w:pPr>
      <w:r>
        <w:rPr>
          <w:b/>
        </w:rPr>
        <w:br w:type="page"/>
      </w:r>
    </w:p>
    <w:p w:rsidR="00B53618" w:rsidRPr="00B53618" w:rsidRDefault="007740A0" w:rsidP="00596D63">
      <w:pPr>
        <w:spacing w:after="0"/>
        <w:jc w:val="both"/>
        <w:rPr>
          <w:b/>
        </w:rPr>
      </w:pPr>
      <w:r>
        <w:rPr>
          <w:b/>
        </w:rPr>
        <w:t>RESPONSIBILITIES</w:t>
      </w:r>
    </w:p>
    <w:p w:rsidR="00E37DD2" w:rsidRDefault="00E37DD2" w:rsidP="00596D63">
      <w:pPr>
        <w:spacing w:after="0"/>
        <w:jc w:val="both"/>
        <w:rPr>
          <w:b/>
        </w:rPr>
      </w:pPr>
    </w:p>
    <w:p w:rsidR="009B74D2" w:rsidRDefault="00B7197C" w:rsidP="00596D63">
      <w:pPr>
        <w:spacing w:after="0"/>
        <w:jc w:val="both"/>
      </w:pPr>
      <w:r w:rsidRPr="001D23F2">
        <w:rPr>
          <w:b/>
        </w:rPr>
        <w:lastRenderedPageBreak/>
        <w:t>Managers</w:t>
      </w:r>
      <w:r w:rsidR="00860F5A">
        <w:rPr>
          <w:b/>
        </w:rPr>
        <w:t xml:space="preserve">/supervisors </w:t>
      </w:r>
      <w:r w:rsidR="00C568FA">
        <w:t xml:space="preserve">who are responsible for the </w:t>
      </w:r>
      <w:r w:rsidR="005F4E2D">
        <w:t xml:space="preserve">recruitment, selection and </w:t>
      </w:r>
      <w:r w:rsidR="00C568FA">
        <w:t xml:space="preserve">appointment of any person within </w:t>
      </w:r>
      <w:r w:rsidR="005F4E2D">
        <w:t xml:space="preserve">the organisation </w:t>
      </w:r>
      <w:r w:rsidR="00C568FA">
        <w:t>must ensure</w:t>
      </w:r>
      <w:r w:rsidR="00083199">
        <w:t xml:space="preserve"> </w:t>
      </w:r>
      <w:r w:rsidR="003524EC">
        <w:t>the decision to recruit and select is properly authorised</w:t>
      </w:r>
      <w:r w:rsidR="00083199">
        <w:t>. This includes:</w:t>
      </w:r>
    </w:p>
    <w:p w:rsidR="003524EC" w:rsidRDefault="003524EC" w:rsidP="00596D63">
      <w:pPr>
        <w:pStyle w:val="ListParagraph"/>
        <w:numPr>
          <w:ilvl w:val="0"/>
          <w:numId w:val="7"/>
        </w:numPr>
        <w:tabs>
          <w:tab w:val="left" w:pos="426"/>
        </w:tabs>
        <w:spacing w:before="120" w:after="0"/>
        <w:ind w:left="709" w:hanging="284"/>
        <w:contextualSpacing w:val="0"/>
        <w:jc w:val="both"/>
      </w:pPr>
      <w:r>
        <w:t>obtaining appropriate authority for the type of employment to be offered (including duration), the employment terms and conditions, the appropriate method for filling a position (including the type and cost of any advertising), if required, the engagement of external consultants, and the appointment of a person to any position.</w:t>
      </w:r>
    </w:p>
    <w:p w:rsidR="00E37DD2" w:rsidRDefault="00E37DD2" w:rsidP="00596D63">
      <w:pPr>
        <w:spacing w:after="0"/>
        <w:jc w:val="both"/>
        <w:rPr>
          <w:b/>
        </w:rPr>
      </w:pPr>
    </w:p>
    <w:p w:rsidR="009B74D2" w:rsidRDefault="000A009E" w:rsidP="00596D63">
      <w:pPr>
        <w:spacing w:after="0"/>
        <w:jc w:val="both"/>
      </w:pPr>
      <w:r w:rsidRPr="001D23F2">
        <w:rPr>
          <w:b/>
        </w:rPr>
        <w:t>Managers</w:t>
      </w:r>
      <w:r>
        <w:rPr>
          <w:b/>
        </w:rPr>
        <w:t xml:space="preserve">/supervisors </w:t>
      </w:r>
      <w:r>
        <w:t>who are responsible for the recruitment, selection and appointment of any person within the organisation must also ensure appropriate recruitment and selection procedures are followed. This includes:</w:t>
      </w:r>
    </w:p>
    <w:p w:rsidR="000738E5" w:rsidRDefault="008E16C1" w:rsidP="00596D63">
      <w:pPr>
        <w:pStyle w:val="ListParagraph"/>
        <w:numPr>
          <w:ilvl w:val="0"/>
          <w:numId w:val="2"/>
        </w:numPr>
        <w:spacing w:before="120" w:after="0"/>
        <w:ind w:left="709" w:hanging="284"/>
        <w:contextualSpacing w:val="0"/>
        <w:jc w:val="both"/>
      </w:pPr>
      <w:r>
        <w:t xml:space="preserve">where appropriate, </w:t>
      </w:r>
      <w:r w:rsidR="00860F5A">
        <w:t xml:space="preserve">a job analysis has been completed and </w:t>
      </w:r>
      <w:r>
        <w:t xml:space="preserve">there is an approved position description; </w:t>
      </w:r>
    </w:p>
    <w:p w:rsidR="008E16C1" w:rsidRDefault="00F2100F" w:rsidP="00596D63">
      <w:pPr>
        <w:pStyle w:val="ListParagraph"/>
        <w:numPr>
          <w:ilvl w:val="0"/>
          <w:numId w:val="2"/>
        </w:numPr>
        <w:spacing w:before="120" w:after="0"/>
        <w:ind w:left="709" w:hanging="284"/>
        <w:contextualSpacing w:val="0"/>
        <w:jc w:val="both"/>
      </w:pPr>
      <w:r>
        <w:t xml:space="preserve">the appropriate pay and conditions criteria for </w:t>
      </w:r>
      <w:r w:rsidR="00B24447">
        <w:t>potential employees have been identified;</w:t>
      </w:r>
      <w:r w:rsidR="008E16C1">
        <w:t xml:space="preserve"> </w:t>
      </w:r>
    </w:p>
    <w:p w:rsidR="00C568FA" w:rsidRDefault="00B24447" w:rsidP="00596D63">
      <w:pPr>
        <w:pStyle w:val="ListParagraph"/>
        <w:numPr>
          <w:ilvl w:val="0"/>
          <w:numId w:val="2"/>
        </w:numPr>
        <w:spacing w:before="120" w:after="0"/>
        <w:ind w:left="709" w:hanging="284"/>
        <w:contextualSpacing w:val="0"/>
        <w:jc w:val="both"/>
      </w:pPr>
      <w:r>
        <w:t>w</w:t>
      </w:r>
      <w:r w:rsidR="00B7197C">
        <w:t>here job</w:t>
      </w:r>
      <w:r w:rsidR="005F4E2D">
        <w:t>s</w:t>
      </w:r>
      <w:r w:rsidR="00B7197C">
        <w:t xml:space="preserve"> are filled through competitive selection</w:t>
      </w:r>
      <w:r w:rsidR="00C568FA">
        <w:t xml:space="preserve">, </w:t>
      </w:r>
      <w:r w:rsidR="00B7197C">
        <w:t>a</w:t>
      </w:r>
      <w:r w:rsidR="005F4E2D">
        <w:t xml:space="preserve">n approved </w:t>
      </w:r>
      <w:r w:rsidR="00B7197C">
        <w:t xml:space="preserve">selection process </w:t>
      </w:r>
      <w:r w:rsidR="005F4E2D">
        <w:t xml:space="preserve">has been applied that </w:t>
      </w:r>
      <w:r w:rsidR="00B7197C">
        <w:t>assesses applicants based on job related criteria</w:t>
      </w:r>
      <w:r w:rsidR="008A3C38">
        <w:t>, complies with any relevant legislation</w:t>
      </w:r>
      <w:r w:rsidR="004A6AE9">
        <w:t>, and also ensure</w:t>
      </w:r>
      <w:r w:rsidR="00860F5A">
        <w:t>s</w:t>
      </w:r>
      <w:r w:rsidR="004A6AE9">
        <w:t xml:space="preserve"> appropriate privacy and confidentiality of applicants</w:t>
      </w:r>
      <w:r w:rsidR="00C568FA">
        <w:t>;</w:t>
      </w:r>
    </w:p>
    <w:p w:rsidR="0067405E" w:rsidRDefault="000738E5" w:rsidP="00596D63">
      <w:pPr>
        <w:pStyle w:val="ListParagraph"/>
        <w:numPr>
          <w:ilvl w:val="0"/>
          <w:numId w:val="2"/>
        </w:numPr>
        <w:spacing w:before="120" w:after="0"/>
        <w:ind w:left="709" w:hanging="284"/>
        <w:contextualSpacing w:val="0"/>
        <w:jc w:val="both"/>
      </w:pPr>
      <w:r>
        <w:t>p</w:t>
      </w:r>
      <w:r w:rsidR="00C568FA">
        <w:t>rior to a</w:t>
      </w:r>
      <w:r w:rsidR="0087392B">
        <w:t xml:space="preserve"> verbal or written </w:t>
      </w:r>
      <w:r w:rsidR="00C568FA">
        <w:t xml:space="preserve">job offer </w:t>
      </w:r>
      <w:r w:rsidR="00860F5A">
        <w:t xml:space="preserve">being made </w:t>
      </w:r>
      <w:r w:rsidR="00C568FA">
        <w:t xml:space="preserve">all relevant details of </w:t>
      </w:r>
      <w:r w:rsidR="00860F5A">
        <w:t>a</w:t>
      </w:r>
      <w:r w:rsidR="00C568FA">
        <w:t xml:space="preserve"> preferred applicant </w:t>
      </w:r>
      <w:r w:rsidR="00860F5A">
        <w:t>have been checked and verified</w:t>
      </w:r>
      <w:r w:rsidR="0087392B">
        <w:t xml:space="preserve"> (</w:t>
      </w:r>
      <w:r w:rsidR="00C568FA">
        <w:t>including work history, qualifications and licences</w:t>
      </w:r>
      <w:r w:rsidR="0087392B">
        <w:t>)</w:t>
      </w:r>
      <w:r w:rsidR="00C568FA">
        <w:t>,</w:t>
      </w:r>
      <w:r w:rsidR="00860F5A">
        <w:t xml:space="preserve"> </w:t>
      </w:r>
      <w:r w:rsidR="000F1811">
        <w:t xml:space="preserve">any statutory or other pre-employment checks </w:t>
      </w:r>
      <w:r w:rsidR="00860F5A">
        <w:t>(including medical checks</w:t>
      </w:r>
      <w:r w:rsidR="0087392B">
        <w:t xml:space="preserve"> and references</w:t>
      </w:r>
      <w:r w:rsidR="00860F5A">
        <w:t xml:space="preserve">) </w:t>
      </w:r>
      <w:r w:rsidR="0087392B">
        <w:t xml:space="preserve">have been conducted, and </w:t>
      </w:r>
      <w:r w:rsidR="004A6AE9">
        <w:t xml:space="preserve">approval </w:t>
      </w:r>
      <w:r w:rsidR="00860F5A">
        <w:t xml:space="preserve">has been obtained </w:t>
      </w:r>
      <w:r w:rsidR="004A6AE9">
        <w:t>for a job offer and its terms and conditions</w:t>
      </w:r>
      <w:r w:rsidR="00860F5A">
        <w:t>;</w:t>
      </w:r>
    </w:p>
    <w:p w:rsidR="001C143B" w:rsidRDefault="000738E5" w:rsidP="00596D63">
      <w:pPr>
        <w:pStyle w:val="ListParagraph"/>
        <w:numPr>
          <w:ilvl w:val="0"/>
          <w:numId w:val="2"/>
        </w:numPr>
        <w:spacing w:before="120" w:after="0"/>
        <w:ind w:left="709" w:hanging="284"/>
        <w:contextualSpacing w:val="0"/>
        <w:jc w:val="both"/>
      </w:pPr>
      <w:r>
        <w:t>w</w:t>
      </w:r>
      <w:r w:rsidR="0087392B">
        <w:t>here necessary, a</w:t>
      </w:r>
      <w:r w:rsidR="001C143B">
        <w:t xml:space="preserve">ppropriate notifications </w:t>
      </w:r>
      <w:r w:rsidR="0087392B">
        <w:t xml:space="preserve">have been </w:t>
      </w:r>
      <w:r w:rsidR="001C143B">
        <w:t xml:space="preserve">provided to unsuccessful applicants; </w:t>
      </w:r>
    </w:p>
    <w:p w:rsidR="00860F5A" w:rsidRDefault="000738E5" w:rsidP="00596D63">
      <w:pPr>
        <w:pStyle w:val="ListParagraph"/>
        <w:numPr>
          <w:ilvl w:val="0"/>
          <w:numId w:val="2"/>
        </w:numPr>
        <w:spacing w:before="120" w:after="0"/>
        <w:ind w:left="709" w:hanging="284"/>
        <w:contextualSpacing w:val="0"/>
        <w:jc w:val="both"/>
      </w:pPr>
      <w:r>
        <w:t>p</w:t>
      </w:r>
      <w:r w:rsidR="0067405E">
        <w:t>rior to the commencement of employment, any necessary records for a new employee</w:t>
      </w:r>
      <w:r w:rsidR="001C143B">
        <w:t xml:space="preserve"> have been obtained</w:t>
      </w:r>
      <w:r w:rsidR="00860F5A">
        <w:t>;</w:t>
      </w:r>
      <w:r w:rsidR="00647718">
        <w:t xml:space="preserve"> and,</w:t>
      </w:r>
    </w:p>
    <w:p w:rsidR="000A009E" w:rsidRDefault="00860F5A" w:rsidP="00596D63">
      <w:pPr>
        <w:pStyle w:val="ListParagraph"/>
        <w:numPr>
          <w:ilvl w:val="0"/>
          <w:numId w:val="2"/>
        </w:numPr>
        <w:spacing w:before="120" w:after="0"/>
        <w:ind w:left="709" w:hanging="284"/>
        <w:contextualSpacing w:val="0"/>
        <w:jc w:val="both"/>
      </w:pPr>
      <w:r>
        <w:t xml:space="preserve">appropriate records of the </w:t>
      </w:r>
      <w:r w:rsidR="00647718">
        <w:t xml:space="preserve">process have been compiled and stored </w:t>
      </w:r>
      <w:r>
        <w:t xml:space="preserve">securely and confidentially. </w:t>
      </w:r>
    </w:p>
    <w:p w:rsidR="00E37DD2" w:rsidRDefault="00E37DD2" w:rsidP="00596D63">
      <w:pPr>
        <w:spacing w:after="0"/>
        <w:jc w:val="both"/>
        <w:rPr>
          <w:b/>
        </w:rPr>
      </w:pPr>
    </w:p>
    <w:p w:rsidR="000A009E" w:rsidRDefault="000A009E" w:rsidP="00596D63">
      <w:pPr>
        <w:spacing w:after="0"/>
        <w:jc w:val="both"/>
      </w:pPr>
      <w:r w:rsidRPr="001D23F2">
        <w:rPr>
          <w:b/>
        </w:rPr>
        <w:t>Managers</w:t>
      </w:r>
      <w:r>
        <w:rPr>
          <w:b/>
        </w:rPr>
        <w:t xml:space="preserve">/supervisors </w:t>
      </w:r>
      <w:r>
        <w:t>who are responsible for the recruitment, selection and appointment of any person within the organisation must ensure appropriate confidentiality is maintained. This includes:</w:t>
      </w:r>
    </w:p>
    <w:p w:rsidR="000A009E" w:rsidRDefault="00973BE2" w:rsidP="00596D63">
      <w:pPr>
        <w:pStyle w:val="ListParagraph"/>
        <w:numPr>
          <w:ilvl w:val="0"/>
          <w:numId w:val="8"/>
        </w:numPr>
        <w:spacing w:before="120" w:after="0"/>
        <w:ind w:left="709" w:hanging="284"/>
        <w:contextualSpacing w:val="0"/>
        <w:jc w:val="both"/>
      </w:pPr>
      <w:r>
        <w:t>not disclosing the names and contact details of</w:t>
      </w:r>
      <w:r w:rsidR="00873D83">
        <w:t xml:space="preserve"> unsuccessful applicants</w:t>
      </w:r>
      <w:r w:rsidR="00BA0061">
        <w:t xml:space="preserve"> without their permission (unless permitted or required by law)</w:t>
      </w:r>
      <w:r w:rsidR="00CB4B7E">
        <w:t>.</w:t>
      </w:r>
    </w:p>
    <w:p w:rsidR="00973BE2" w:rsidRDefault="00973BE2" w:rsidP="00596D63">
      <w:pPr>
        <w:spacing w:after="0"/>
        <w:ind w:left="360"/>
        <w:jc w:val="both"/>
      </w:pPr>
    </w:p>
    <w:p w:rsidR="003649F8" w:rsidRDefault="003649F8" w:rsidP="00596D63">
      <w:pPr>
        <w:spacing w:after="0"/>
        <w:ind w:left="360"/>
        <w:jc w:val="both"/>
      </w:pPr>
    </w:p>
    <w:p w:rsidR="008A5D86" w:rsidRDefault="007740A0" w:rsidP="00596D63">
      <w:pPr>
        <w:pStyle w:val="Heading2"/>
        <w:keepNext w:val="0"/>
        <w:jc w:val="both"/>
        <w:rPr>
          <w:rFonts w:ascii="Calibri" w:hAnsi="Calibri" w:cs="Calibri"/>
          <w:bCs w:val="0"/>
          <w:szCs w:val="22"/>
          <w:lang w:val="en-AU"/>
        </w:rPr>
      </w:pPr>
      <w:r>
        <w:rPr>
          <w:rFonts w:ascii="Calibri" w:hAnsi="Calibri" w:cs="Calibri"/>
          <w:bCs w:val="0"/>
          <w:szCs w:val="22"/>
          <w:lang w:val="en-AU"/>
        </w:rPr>
        <w:t>RELATED DOCUMENTS</w:t>
      </w:r>
      <w:r w:rsidR="008A5D86" w:rsidRPr="006B6804">
        <w:rPr>
          <w:rFonts w:ascii="Calibri" w:hAnsi="Calibri" w:cs="Calibri"/>
          <w:bCs w:val="0"/>
          <w:szCs w:val="22"/>
          <w:lang w:val="en-AU"/>
        </w:rPr>
        <w:t xml:space="preserve"> (other policies, guides, checklists etc.)</w:t>
      </w:r>
    </w:p>
    <w:p w:rsidR="00473081" w:rsidRPr="00473081" w:rsidRDefault="00473081" w:rsidP="00596D63">
      <w:pPr>
        <w:spacing w:after="0"/>
        <w:jc w:val="both"/>
      </w:pPr>
    </w:p>
    <w:p w:rsidR="00442457" w:rsidRPr="007740A0" w:rsidRDefault="008A5D86" w:rsidP="007740A0">
      <w:pPr>
        <w:jc w:val="both"/>
        <w:rPr>
          <w:rFonts w:ascii="Calibri" w:hAnsi="Calibri" w:cs="Calibri"/>
        </w:rPr>
      </w:pPr>
      <w:r w:rsidRPr="006B6804">
        <w:rPr>
          <w:rFonts w:ascii="Calibri" w:hAnsi="Calibri" w:cs="Calibri"/>
          <w:highlight w:val="yellow"/>
        </w:rPr>
        <w:t>[List your organisation’s</w:t>
      </w:r>
      <w:r w:rsidR="007740A0">
        <w:rPr>
          <w:rFonts w:ascii="Calibri" w:hAnsi="Calibri" w:cs="Calibri"/>
          <w:highlight w:val="yellow"/>
        </w:rPr>
        <w:t xml:space="preserve"> relevant policies</w:t>
      </w:r>
      <w:bookmarkStart w:id="0" w:name="_GoBack"/>
      <w:bookmarkEnd w:id="0"/>
      <w:r w:rsidRPr="006B6804">
        <w:rPr>
          <w:rFonts w:ascii="Calibri" w:hAnsi="Calibri" w:cs="Calibri"/>
          <w:highlight w:val="yellow"/>
        </w:rPr>
        <w:t>]</w:t>
      </w:r>
    </w:p>
    <w:p w:rsidR="00442457" w:rsidRDefault="00442457" w:rsidP="00596D63">
      <w:pPr>
        <w:pStyle w:val="Heading2"/>
        <w:keepNext w:val="0"/>
        <w:spacing w:line="259" w:lineRule="auto"/>
        <w:jc w:val="both"/>
        <w:rPr>
          <w:rFonts w:ascii="Calibri" w:hAnsi="Calibri" w:cs="Calibri"/>
          <w:bCs w:val="0"/>
          <w:szCs w:val="22"/>
          <w:lang w:val="en-AU"/>
        </w:rPr>
      </w:pPr>
    </w:p>
    <w:p w:rsidR="00442457" w:rsidRPr="006B6804" w:rsidRDefault="00442457" w:rsidP="00596D63">
      <w:pPr>
        <w:pStyle w:val="Heading2"/>
        <w:keepNext w:val="0"/>
        <w:spacing w:line="259" w:lineRule="auto"/>
        <w:jc w:val="both"/>
        <w:rPr>
          <w:rFonts w:ascii="Calibri" w:hAnsi="Calibri" w:cs="Calibri"/>
          <w:bCs w:val="0"/>
          <w:szCs w:val="22"/>
          <w:lang w:val="en-AU"/>
        </w:rPr>
      </w:pPr>
      <w:r w:rsidRPr="006B6804">
        <w:rPr>
          <w:rFonts w:ascii="Calibri" w:hAnsi="Calibri" w:cs="Calibri"/>
          <w:noProof/>
          <w:sz w:val="20"/>
          <w:szCs w:val="20"/>
          <w:lang w:val="en-AU" w:eastAsia="en-AU"/>
        </w:rPr>
        <w:lastRenderedPageBreak/>
        <mc:AlternateContent>
          <mc:Choice Requires="wps">
            <w:drawing>
              <wp:anchor distT="45720" distB="45720" distL="114300" distR="114300" simplePos="0" relativeHeight="251659264" behindDoc="0" locked="0" layoutInCell="1" allowOverlap="1">
                <wp:simplePos x="0" y="0"/>
                <wp:positionH relativeFrom="column">
                  <wp:posOffset>-9525</wp:posOffset>
                </wp:positionH>
                <wp:positionV relativeFrom="paragraph">
                  <wp:posOffset>368300</wp:posOffset>
                </wp:positionV>
                <wp:extent cx="5400675" cy="1123950"/>
                <wp:effectExtent l="0" t="0" r="28575" b="190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1123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42457" w:rsidRPr="009A74D5" w:rsidRDefault="00442457" w:rsidP="008A5D86">
                            <w:pPr>
                              <w:shd w:val="clear" w:color="auto" w:fill="99CCFF"/>
                              <w:spacing w:after="0"/>
                              <w:jc w:val="both"/>
                              <w:rPr>
                                <w:rFonts w:ascii="Calibri" w:hAnsi="Calibri" w:cs="Calibri"/>
                                <w:sz w:val="20"/>
                                <w:szCs w:val="20"/>
                              </w:rPr>
                            </w:pPr>
                            <w:r w:rsidRPr="009A74D5">
                              <w:rPr>
                                <w:rFonts w:ascii="Calibri" w:hAnsi="Calibri" w:cs="Calibri"/>
                                <w:sz w:val="20"/>
                                <w:szCs w:val="20"/>
                              </w:rPr>
                              <w:t xml:space="preserve">In order to effectively implement this policy, employers must take reasonable steps to notify employees that the policy exists and/or has been amended. </w:t>
                            </w:r>
                          </w:p>
                          <w:p w:rsidR="00442457" w:rsidRPr="009A74D5" w:rsidRDefault="00442457" w:rsidP="008A5D86">
                            <w:pPr>
                              <w:shd w:val="clear" w:color="auto" w:fill="99CCFF"/>
                              <w:spacing w:after="0"/>
                              <w:jc w:val="both"/>
                              <w:rPr>
                                <w:rFonts w:ascii="Calibri" w:hAnsi="Calibri" w:cs="Calibri"/>
                                <w:sz w:val="20"/>
                                <w:szCs w:val="20"/>
                              </w:rPr>
                            </w:pPr>
                          </w:p>
                          <w:p w:rsidR="00442457" w:rsidRPr="009A74D5" w:rsidRDefault="00442457" w:rsidP="008A5D86">
                            <w:pPr>
                              <w:shd w:val="clear" w:color="auto" w:fill="99CCFF"/>
                              <w:spacing w:after="0"/>
                              <w:jc w:val="both"/>
                              <w:rPr>
                                <w:rFonts w:ascii="Calibri" w:hAnsi="Calibri" w:cs="Calibri"/>
                                <w:sz w:val="20"/>
                                <w:szCs w:val="20"/>
                              </w:rPr>
                            </w:pPr>
                            <w:r w:rsidRPr="009A74D5">
                              <w:rPr>
                                <w:rFonts w:ascii="Calibri" w:hAnsi="Calibri" w:cs="Calibri"/>
                                <w:sz w:val="20"/>
                                <w:szCs w:val="20"/>
                              </w:rPr>
                              <w:t xml:space="preserve">If it is practicable to require employees to sign the policy and return it to you, include the User’s Declaration below. If this is impractical, omit the User’s Declaration and consider alternate means by which employees may be informed of the change e.g. emailing as an attachment to all staff.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left:0;text-align:left;margin-left:-.75pt;margin-top:29pt;width:425.25pt;height:8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" filled="f">
                <v:textbox>
                  <w:txbxContent>
                    <w:p w:rsidR="00442457" w:rsidRPr="009A74D5" w:rsidRDefault="00442457" w:rsidP="008A5D86">
                      <w:pPr>
                        <w:shd w:val="clear" w:color="auto" w:fill="99CCFF"/>
                        <w:spacing w:after="0"/>
                        <w:jc w:val="both"/>
                        <w:rPr>
                          <w:rFonts w:ascii="Calibri" w:hAnsi="Calibri" w:cs="Calibri"/>
                          <w:sz w:val="20"/>
                          <w:szCs w:val="20"/>
                        </w:rPr>
                      </w:pPr>
                      <w:r w:rsidRPr="009A74D5">
                        <w:rPr>
                          <w:rFonts w:ascii="Calibri" w:hAnsi="Calibri" w:cs="Calibri"/>
                          <w:sz w:val="20"/>
                          <w:szCs w:val="20"/>
                        </w:rPr>
                        <w:t xml:space="preserve">In order to effectively implement this policy, employers must take reasonable steps to notify employees that the policy exists and/or has been amended. </w:t>
                      </w:r>
                    </w:p>
                    <w:p w:rsidR="00442457" w:rsidRPr="009A74D5" w:rsidRDefault="00442457" w:rsidP="008A5D86">
                      <w:pPr>
                        <w:shd w:val="clear" w:color="auto" w:fill="99CCFF"/>
                        <w:spacing w:after="0"/>
                        <w:jc w:val="both"/>
                        <w:rPr>
                          <w:rFonts w:ascii="Calibri" w:hAnsi="Calibri" w:cs="Calibri"/>
                          <w:sz w:val="20"/>
                          <w:szCs w:val="20"/>
                        </w:rPr>
                      </w:pPr>
                    </w:p>
                    <w:p w:rsidR="00442457" w:rsidRPr="009A74D5" w:rsidRDefault="00442457" w:rsidP="008A5D86">
                      <w:pPr>
                        <w:shd w:val="clear" w:color="auto" w:fill="99CCFF"/>
                        <w:spacing w:after="0"/>
                        <w:jc w:val="both"/>
                        <w:rPr>
                          <w:rFonts w:ascii="Calibri" w:hAnsi="Calibri" w:cs="Calibri"/>
                          <w:sz w:val="20"/>
                          <w:szCs w:val="20"/>
                        </w:rPr>
                      </w:pPr>
                      <w:r w:rsidRPr="009A74D5">
                        <w:rPr>
                          <w:rFonts w:ascii="Calibri" w:hAnsi="Calibri" w:cs="Calibri"/>
                          <w:sz w:val="20"/>
                          <w:szCs w:val="20"/>
                        </w:rPr>
                        <w:t xml:space="preserve">If it is practicable to require employees to sign the policy and return it to you, include the User’s Declaration below. If this is impractical, omit the User’s Declaration and consider alternate means by which employees may be informed of the change e.g. emailing as an attachment to all staff. </w:t>
                      </w:r>
                    </w:p>
                  </w:txbxContent>
                </v:textbox>
                <w10:wrap type="square"/>
              </v:shape>
            </w:pict>
          </mc:Fallback>
        </mc:AlternateContent>
      </w:r>
      <w:r w:rsidRPr="006B6804">
        <w:rPr>
          <w:rFonts w:ascii="Calibri" w:hAnsi="Calibri" w:cs="Calibri"/>
          <w:bCs w:val="0"/>
          <w:szCs w:val="22"/>
          <w:lang w:val="en-AU"/>
        </w:rPr>
        <w:t xml:space="preserve">Acknowledgement </w:t>
      </w:r>
    </w:p>
    <w:p w:rsidR="00442457" w:rsidRPr="006B6804" w:rsidRDefault="00442457" w:rsidP="00596D63">
      <w:pPr>
        <w:spacing w:after="0"/>
        <w:jc w:val="both"/>
        <w:rPr>
          <w:rFonts w:ascii="Calibri" w:hAnsi="Calibri" w:cs="Calibri"/>
          <w:sz w:val="20"/>
          <w:szCs w:val="20"/>
        </w:rPr>
      </w:pPr>
    </w:p>
    <w:p w:rsidR="00442457" w:rsidRPr="006B6804" w:rsidRDefault="00442457" w:rsidP="00596D63">
      <w:pPr>
        <w:spacing w:after="0"/>
        <w:rPr>
          <w:rFonts w:ascii="Calibri" w:hAnsi="Calibri" w:cs="Calibri"/>
          <w:color w:val="FF0000"/>
        </w:rPr>
      </w:pPr>
    </w:p>
    <w:p w:rsidR="00442457" w:rsidRPr="007711F0" w:rsidRDefault="00442457" w:rsidP="007711F0">
      <w:pPr>
        <w:pStyle w:val="Heading3"/>
        <w:keepNext w:val="0"/>
        <w:spacing w:line="259" w:lineRule="auto"/>
        <w:ind w:left="0"/>
        <w:rPr>
          <w:rFonts w:ascii="Calibri" w:hAnsi="Calibri" w:cs="Calibri"/>
          <w:color w:val="FF0000"/>
          <w:sz w:val="28"/>
          <w:szCs w:val="28"/>
          <w:lang w:val="en-AU"/>
        </w:rPr>
      </w:pPr>
      <w:r w:rsidRPr="007711F0">
        <w:rPr>
          <w:rFonts w:ascii="Calibri" w:hAnsi="Calibri" w:cs="Calibri"/>
          <w:color w:val="FF0000"/>
          <w:sz w:val="28"/>
          <w:szCs w:val="28"/>
          <w:lang w:val="en-AU"/>
        </w:rPr>
        <w:t>User’s Declaration</w:t>
      </w:r>
    </w:p>
    <w:p w:rsidR="00442457" w:rsidRPr="009C21FA" w:rsidRDefault="00442457" w:rsidP="00596D63">
      <w:pPr>
        <w:spacing w:after="0"/>
        <w:rPr>
          <w:rFonts w:ascii="Calibri" w:hAnsi="Calibri" w:cs="Calibri"/>
          <w:color w:val="FF0000"/>
        </w:rPr>
      </w:pPr>
    </w:p>
    <w:p w:rsidR="00442457" w:rsidRPr="009C21FA" w:rsidRDefault="00442457" w:rsidP="00596D63">
      <w:pPr>
        <w:spacing w:after="0"/>
        <w:rPr>
          <w:rFonts w:ascii="Calibri" w:hAnsi="Calibri" w:cs="Calibri"/>
          <w:color w:val="FF0000"/>
        </w:rPr>
      </w:pPr>
    </w:p>
    <w:p w:rsidR="00442457" w:rsidRPr="009C21FA" w:rsidRDefault="00442457" w:rsidP="00596D63">
      <w:pPr>
        <w:spacing w:after="0"/>
        <w:rPr>
          <w:rFonts w:ascii="Calibri" w:hAnsi="Calibri" w:cs="Calibri"/>
          <w:color w:val="FF0000"/>
        </w:rPr>
      </w:pPr>
      <w:r w:rsidRPr="009C21FA">
        <w:rPr>
          <w:rFonts w:ascii="Calibri" w:hAnsi="Calibri" w:cs="Calibri"/>
          <w:color w:val="FF0000"/>
        </w:rPr>
        <w:t xml:space="preserve">I have read and understood this </w:t>
      </w:r>
      <w:r w:rsidR="007711F0">
        <w:rPr>
          <w:rFonts w:ascii="Calibri" w:hAnsi="Calibri" w:cs="Calibri"/>
          <w:color w:val="FF0000"/>
        </w:rPr>
        <w:t>Recruitment and Selection Policy</w:t>
      </w:r>
      <w:r w:rsidRPr="009C21FA">
        <w:rPr>
          <w:rFonts w:ascii="Calibri" w:hAnsi="Calibri" w:cs="Calibri"/>
          <w:color w:val="FF0000"/>
        </w:rPr>
        <w:t xml:space="preserve"> and agree to its terms.</w:t>
      </w:r>
    </w:p>
    <w:p w:rsidR="00442457" w:rsidRPr="009C21FA" w:rsidRDefault="00442457" w:rsidP="00596D63">
      <w:pPr>
        <w:spacing w:after="0"/>
        <w:rPr>
          <w:rFonts w:ascii="Calibri" w:hAnsi="Calibri" w:cs="Calibri"/>
          <w:color w:val="FF0000"/>
        </w:rPr>
      </w:pPr>
    </w:p>
    <w:p w:rsidR="00442457" w:rsidRPr="009C21FA" w:rsidRDefault="00442457" w:rsidP="00596D63">
      <w:pPr>
        <w:spacing w:after="0"/>
        <w:rPr>
          <w:rFonts w:ascii="Calibri" w:hAnsi="Calibri" w:cs="Calibri"/>
          <w:color w:val="FF0000"/>
        </w:rPr>
      </w:pPr>
    </w:p>
    <w:p w:rsidR="00442457" w:rsidRPr="009C21FA" w:rsidRDefault="00442457" w:rsidP="007711F0">
      <w:pPr>
        <w:tabs>
          <w:tab w:val="left" w:pos="1134"/>
        </w:tabs>
        <w:spacing w:after="0"/>
        <w:rPr>
          <w:rFonts w:ascii="Calibri" w:hAnsi="Calibri" w:cs="Calibri"/>
          <w:color w:val="FF0000"/>
        </w:rPr>
      </w:pPr>
      <w:r w:rsidRPr="009C21FA">
        <w:rPr>
          <w:rFonts w:ascii="Calibri" w:hAnsi="Calibri" w:cs="Calibri"/>
          <w:b/>
          <w:bCs/>
          <w:color w:val="FF0000"/>
        </w:rPr>
        <w:t xml:space="preserve">Name:  </w:t>
      </w:r>
      <w:r w:rsidRPr="009C21FA">
        <w:rPr>
          <w:rFonts w:ascii="Calibri" w:hAnsi="Calibri" w:cs="Calibri"/>
          <w:bCs/>
          <w:color w:val="FF0000"/>
        </w:rPr>
        <w:tab/>
      </w:r>
      <w:r w:rsidRPr="009C21FA">
        <w:rPr>
          <w:rFonts w:ascii="Calibri" w:hAnsi="Calibri" w:cs="Calibri"/>
          <w:bCs/>
          <w:color w:val="FF0000"/>
          <w:u w:val="single"/>
        </w:rPr>
        <w:tab/>
      </w:r>
      <w:r w:rsidRPr="009C21FA">
        <w:rPr>
          <w:rFonts w:ascii="Calibri" w:hAnsi="Calibri" w:cs="Calibri"/>
          <w:bCs/>
          <w:color w:val="FF0000"/>
          <w:u w:val="single"/>
        </w:rPr>
        <w:tab/>
      </w:r>
      <w:r w:rsidRPr="009C21FA">
        <w:rPr>
          <w:rFonts w:ascii="Calibri" w:hAnsi="Calibri" w:cs="Calibri"/>
          <w:bCs/>
          <w:color w:val="FF0000"/>
          <w:u w:val="single"/>
        </w:rPr>
        <w:tab/>
      </w:r>
      <w:r w:rsidRPr="009C21FA">
        <w:rPr>
          <w:rFonts w:ascii="Calibri" w:hAnsi="Calibri" w:cs="Calibri"/>
          <w:bCs/>
          <w:color w:val="FF0000"/>
          <w:u w:val="single"/>
        </w:rPr>
        <w:tab/>
      </w:r>
      <w:r w:rsidRPr="009C21FA">
        <w:rPr>
          <w:rFonts w:ascii="Calibri" w:hAnsi="Calibri" w:cs="Calibri"/>
          <w:bCs/>
          <w:color w:val="FF0000"/>
          <w:u w:val="single"/>
        </w:rPr>
        <w:tab/>
      </w:r>
      <w:r w:rsidRPr="009C21FA">
        <w:rPr>
          <w:rFonts w:ascii="Calibri" w:hAnsi="Calibri" w:cs="Calibri"/>
          <w:bCs/>
          <w:color w:val="FF0000"/>
        </w:rPr>
        <w:tab/>
      </w:r>
      <w:r w:rsidRPr="009C21FA">
        <w:rPr>
          <w:rFonts w:ascii="Calibri" w:hAnsi="Calibri" w:cs="Calibri"/>
          <w:b/>
          <w:bCs/>
          <w:color w:val="FF0000"/>
        </w:rPr>
        <w:t xml:space="preserve">Date:  </w:t>
      </w:r>
      <w:r w:rsidRPr="009C21FA">
        <w:rPr>
          <w:rFonts w:ascii="Calibri" w:hAnsi="Calibri" w:cs="Calibri"/>
          <w:bCs/>
          <w:color w:val="FF0000"/>
          <w:u w:val="single"/>
        </w:rPr>
        <w:tab/>
      </w:r>
      <w:r w:rsidRPr="009C21FA">
        <w:rPr>
          <w:rFonts w:ascii="Calibri" w:hAnsi="Calibri" w:cs="Calibri"/>
          <w:bCs/>
          <w:color w:val="FF0000"/>
          <w:u w:val="single"/>
        </w:rPr>
        <w:tab/>
      </w:r>
      <w:r w:rsidRPr="009C21FA">
        <w:rPr>
          <w:rFonts w:ascii="Calibri" w:hAnsi="Calibri" w:cs="Calibri"/>
          <w:bCs/>
          <w:color w:val="FF0000"/>
          <w:u w:val="single"/>
        </w:rPr>
        <w:tab/>
      </w:r>
    </w:p>
    <w:p w:rsidR="00442457" w:rsidRPr="009C21FA" w:rsidRDefault="00442457" w:rsidP="007711F0">
      <w:pPr>
        <w:tabs>
          <w:tab w:val="left" w:pos="1134"/>
        </w:tabs>
        <w:spacing w:after="0"/>
        <w:rPr>
          <w:rFonts w:ascii="Calibri" w:hAnsi="Calibri" w:cs="Calibri"/>
          <w:color w:val="FF0000"/>
        </w:rPr>
      </w:pPr>
    </w:p>
    <w:p w:rsidR="00442457" w:rsidRPr="009C21FA" w:rsidRDefault="00442457" w:rsidP="007711F0">
      <w:pPr>
        <w:tabs>
          <w:tab w:val="left" w:pos="1134"/>
        </w:tabs>
        <w:spacing w:after="0"/>
        <w:rPr>
          <w:rFonts w:ascii="Calibri" w:hAnsi="Calibri" w:cs="Calibri"/>
          <w:color w:val="FF0000"/>
        </w:rPr>
      </w:pPr>
    </w:p>
    <w:p w:rsidR="00442457" w:rsidRPr="009C21FA" w:rsidRDefault="00442457" w:rsidP="007711F0">
      <w:pPr>
        <w:tabs>
          <w:tab w:val="left" w:pos="1134"/>
        </w:tabs>
        <w:spacing w:after="0"/>
        <w:rPr>
          <w:rFonts w:ascii="Calibri" w:hAnsi="Calibri" w:cs="Calibri"/>
          <w:color w:val="FF0000"/>
        </w:rPr>
      </w:pPr>
      <w:r w:rsidRPr="009C21FA">
        <w:rPr>
          <w:rFonts w:ascii="Calibri" w:hAnsi="Calibri" w:cs="Calibri"/>
          <w:b/>
          <w:bCs/>
          <w:color w:val="FF0000"/>
        </w:rPr>
        <w:t>Signature</w:t>
      </w:r>
      <w:r w:rsidRPr="009C21FA">
        <w:rPr>
          <w:rFonts w:ascii="Calibri" w:hAnsi="Calibri" w:cs="Calibri"/>
          <w:color w:val="FF0000"/>
        </w:rPr>
        <w:t xml:space="preserve">: </w:t>
      </w:r>
      <w:r w:rsidRPr="009C21FA">
        <w:rPr>
          <w:rFonts w:ascii="Calibri" w:hAnsi="Calibri" w:cs="Calibri"/>
          <w:color w:val="FF0000"/>
        </w:rPr>
        <w:tab/>
      </w:r>
      <w:r w:rsidRPr="009C21FA">
        <w:rPr>
          <w:rFonts w:ascii="Calibri" w:hAnsi="Calibri" w:cs="Calibri"/>
          <w:color w:val="FF0000"/>
          <w:u w:val="single"/>
        </w:rPr>
        <w:tab/>
      </w:r>
      <w:r w:rsidRPr="009C21FA">
        <w:rPr>
          <w:rFonts w:ascii="Calibri" w:hAnsi="Calibri" w:cs="Calibri"/>
          <w:color w:val="FF0000"/>
          <w:u w:val="single"/>
        </w:rPr>
        <w:tab/>
      </w:r>
      <w:r w:rsidRPr="009C21FA">
        <w:rPr>
          <w:rFonts w:ascii="Calibri" w:hAnsi="Calibri" w:cs="Calibri"/>
          <w:color w:val="FF0000"/>
          <w:u w:val="single"/>
        </w:rPr>
        <w:tab/>
      </w:r>
      <w:r w:rsidRPr="009C21FA">
        <w:rPr>
          <w:rFonts w:ascii="Calibri" w:hAnsi="Calibri" w:cs="Calibri"/>
          <w:color w:val="FF0000"/>
          <w:u w:val="single"/>
        </w:rPr>
        <w:tab/>
      </w:r>
      <w:r w:rsidRPr="009C21FA">
        <w:rPr>
          <w:rFonts w:ascii="Calibri" w:hAnsi="Calibri" w:cs="Calibri"/>
          <w:color w:val="FF0000"/>
          <w:u w:val="single"/>
        </w:rPr>
        <w:tab/>
      </w:r>
      <w:r w:rsidRPr="009C21FA">
        <w:rPr>
          <w:rFonts w:ascii="Calibri" w:hAnsi="Calibri" w:cs="Calibri"/>
          <w:color w:val="FF0000"/>
        </w:rPr>
        <w:tab/>
      </w:r>
    </w:p>
    <w:p w:rsidR="00442457" w:rsidRPr="006B6804" w:rsidRDefault="00442457" w:rsidP="00596D63">
      <w:pPr>
        <w:spacing w:after="0"/>
        <w:jc w:val="both"/>
        <w:rPr>
          <w:rFonts w:ascii="Calibri" w:hAnsi="Calibri" w:cs="Calibri"/>
          <w:sz w:val="20"/>
          <w:szCs w:val="20"/>
        </w:rPr>
      </w:pPr>
    </w:p>
    <w:p w:rsidR="00442457" w:rsidRPr="006B6804" w:rsidRDefault="00442457" w:rsidP="00596D63">
      <w:pPr>
        <w:spacing w:after="0"/>
        <w:jc w:val="both"/>
        <w:rPr>
          <w:rFonts w:ascii="Calibri" w:hAnsi="Calibri" w:cs="Calibri"/>
          <w:sz w:val="20"/>
          <w:szCs w:val="20"/>
        </w:rPr>
      </w:pPr>
    </w:p>
    <w:p w:rsidR="00442457" w:rsidRPr="006B6804" w:rsidRDefault="00442457" w:rsidP="00596D63">
      <w:pPr>
        <w:pBdr>
          <w:top w:val="single" w:sz="4" w:space="1" w:color="auto"/>
          <w:left w:val="single" w:sz="4" w:space="4" w:color="auto"/>
          <w:bottom w:val="single" w:sz="4" w:space="1" w:color="auto"/>
          <w:right w:val="single" w:sz="4" w:space="4" w:color="auto"/>
        </w:pBdr>
        <w:shd w:val="clear" w:color="auto" w:fill="E7E6E6"/>
        <w:spacing w:after="0"/>
        <w:ind w:left="57"/>
        <w:jc w:val="both"/>
        <w:rPr>
          <w:rFonts w:ascii="Calibri" w:hAnsi="Calibri" w:cs="Calibri"/>
          <w:b/>
          <w:color w:val="5E88A1"/>
          <w:sz w:val="20"/>
          <w:szCs w:val="20"/>
        </w:rPr>
      </w:pPr>
      <w:r w:rsidRPr="006B6804">
        <w:rPr>
          <w:rFonts w:ascii="Calibri" w:hAnsi="Calibri" w:cs="Calibri"/>
          <w:b/>
          <w:color w:val="5E88A1"/>
          <w:sz w:val="20"/>
          <w:szCs w:val="20"/>
        </w:rPr>
        <w:t>Members should be aware that this document is a guide only. It might not be appropriate in this format for every situation or your industry. For assistance in drafting workplace policies to suit your specific needs please contact the AFEI Hotline on 02 2964 2000.</w:t>
      </w:r>
    </w:p>
    <w:p w:rsidR="000A009E" w:rsidRDefault="000A009E" w:rsidP="00596D63">
      <w:pPr>
        <w:spacing w:after="0"/>
        <w:rPr>
          <w:b/>
        </w:rPr>
      </w:pPr>
    </w:p>
    <w:p w:rsidR="00E37DD2" w:rsidRDefault="00E37DD2" w:rsidP="00596D63">
      <w:pPr>
        <w:spacing w:after="0"/>
        <w:rPr>
          <w:b/>
        </w:rPr>
      </w:pPr>
    </w:p>
    <w:sectPr w:rsidR="00E37DD2" w:rsidSect="00596D63">
      <w:footerReference w:type="default" r:id="rId8"/>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081" w:rsidRDefault="00473081" w:rsidP="00473081">
      <w:pPr>
        <w:spacing w:after="0" w:line="240" w:lineRule="auto"/>
      </w:pPr>
      <w:r>
        <w:separator/>
      </w:r>
    </w:p>
  </w:endnote>
  <w:endnote w:type="continuationSeparator" w:id="0">
    <w:p w:rsidR="00473081" w:rsidRDefault="00473081" w:rsidP="00473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081" w:rsidRPr="00473081" w:rsidRDefault="00473081" w:rsidP="00473081">
    <w:pPr>
      <w:pStyle w:val="Footer"/>
      <w:pBdr>
        <w:top w:val="single" w:sz="4" w:space="4" w:color="auto"/>
      </w:pBdr>
      <w:jc w:val="center"/>
      <w:rPr>
        <w:rFonts w:ascii="Calibri" w:hAnsi="Calibri" w:cs="Calibri"/>
        <w:sz w:val="18"/>
        <w:szCs w:val="18"/>
      </w:rPr>
    </w:pPr>
    <w:r w:rsidRPr="00A65EC0">
      <w:rPr>
        <w:rFonts w:ascii="Calibri" w:hAnsi="Calibri" w:cs="Calibri"/>
        <w:sz w:val="18"/>
        <w:szCs w:val="18"/>
      </w:rPr>
      <w:t xml:space="preserve">Page </w:t>
    </w:r>
    <w:r w:rsidRPr="00A65EC0">
      <w:rPr>
        <w:rFonts w:ascii="Calibri" w:hAnsi="Calibri" w:cs="Calibri"/>
        <w:sz w:val="18"/>
        <w:szCs w:val="18"/>
      </w:rPr>
      <w:fldChar w:fldCharType="begin"/>
    </w:r>
    <w:r w:rsidRPr="00A65EC0">
      <w:rPr>
        <w:rFonts w:ascii="Calibri" w:hAnsi="Calibri" w:cs="Calibri"/>
        <w:sz w:val="18"/>
        <w:szCs w:val="18"/>
      </w:rPr>
      <w:instrText xml:space="preserve"> PAGE   \* MERGEFORMAT </w:instrText>
    </w:r>
    <w:r w:rsidRPr="00A65EC0">
      <w:rPr>
        <w:rFonts w:ascii="Calibri" w:hAnsi="Calibri" w:cs="Calibri"/>
        <w:sz w:val="18"/>
        <w:szCs w:val="18"/>
      </w:rPr>
      <w:fldChar w:fldCharType="separate"/>
    </w:r>
    <w:r w:rsidR="007740A0">
      <w:rPr>
        <w:rFonts w:ascii="Calibri" w:hAnsi="Calibri" w:cs="Calibri"/>
        <w:noProof/>
        <w:sz w:val="18"/>
        <w:szCs w:val="18"/>
      </w:rPr>
      <w:t>1</w:t>
    </w:r>
    <w:r w:rsidRPr="00A65EC0">
      <w:rPr>
        <w:rFonts w:ascii="Calibri" w:hAnsi="Calibri" w:cs="Calibri"/>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081" w:rsidRDefault="00473081" w:rsidP="00473081">
      <w:pPr>
        <w:spacing w:after="0" w:line="240" w:lineRule="auto"/>
      </w:pPr>
      <w:r>
        <w:separator/>
      </w:r>
    </w:p>
  </w:footnote>
  <w:footnote w:type="continuationSeparator" w:id="0">
    <w:p w:rsidR="00473081" w:rsidRDefault="00473081" w:rsidP="004730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13796"/>
    <w:multiLevelType w:val="hybridMultilevel"/>
    <w:tmpl w:val="376EDA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B170C6"/>
    <w:multiLevelType w:val="hybridMultilevel"/>
    <w:tmpl w:val="411E787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7E05C22"/>
    <w:multiLevelType w:val="hybridMultilevel"/>
    <w:tmpl w:val="04F6998A"/>
    <w:lvl w:ilvl="0" w:tplc="FEBC0C3E">
      <w:numFmt w:val="bullet"/>
      <w:lvlText w:val=""/>
      <w:lvlJc w:val="left"/>
      <w:pPr>
        <w:ind w:left="473" w:hanging="360"/>
      </w:pPr>
      <w:rPr>
        <w:rFonts w:ascii="Symbol" w:eastAsia="Times New Roman" w:hAnsi="Symbol" w:cs="Calibri"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3" w15:restartNumberingAfterBreak="0">
    <w:nsid w:val="0A807726"/>
    <w:multiLevelType w:val="hybridMultilevel"/>
    <w:tmpl w:val="5828666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 w15:restartNumberingAfterBreak="0">
    <w:nsid w:val="37C072A2"/>
    <w:multiLevelType w:val="hybridMultilevel"/>
    <w:tmpl w:val="ECECA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E8F339E"/>
    <w:multiLevelType w:val="hybridMultilevel"/>
    <w:tmpl w:val="454C00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AA42A7C"/>
    <w:multiLevelType w:val="hybridMultilevel"/>
    <w:tmpl w:val="0572695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7" w15:restartNumberingAfterBreak="0">
    <w:nsid w:val="589D3F27"/>
    <w:multiLevelType w:val="hybridMultilevel"/>
    <w:tmpl w:val="06C27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B690911"/>
    <w:multiLevelType w:val="hybridMultilevel"/>
    <w:tmpl w:val="E3E2E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7"/>
  </w:num>
  <w:num w:numId="5">
    <w:abstractNumId w:val="5"/>
  </w:num>
  <w:num w:numId="6">
    <w:abstractNumId w:val="4"/>
  </w:num>
  <w:num w:numId="7">
    <w:abstractNumId w:val="1"/>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97C"/>
    <w:rsid w:val="00021939"/>
    <w:rsid w:val="000738E5"/>
    <w:rsid w:val="00083199"/>
    <w:rsid w:val="000A009E"/>
    <w:rsid w:val="000A39EE"/>
    <w:rsid w:val="000E78F7"/>
    <w:rsid w:val="000F1811"/>
    <w:rsid w:val="00124ED4"/>
    <w:rsid w:val="00175241"/>
    <w:rsid w:val="001764F2"/>
    <w:rsid w:val="00195097"/>
    <w:rsid w:val="001C143B"/>
    <w:rsid w:val="001C69F5"/>
    <w:rsid w:val="001D23F2"/>
    <w:rsid w:val="001F3AEA"/>
    <w:rsid w:val="0025666B"/>
    <w:rsid w:val="002736C8"/>
    <w:rsid w:val="00285790"/>
    <w:rsid w:val="00295FF2"/>
    <w:rsid w:val="002F47B7"/>
    <w:rsid w:val="00313C00"/>
    <w:rsid w:val="00346819"/>
    <w:rsid w:val="003524EC"/>
    <w:rsid w:val="0035386E"/>
    <w:rsid w:val="003649F8"/>
    <w:rsid w:val="003B667B"/>
    <w:rsid w:val="003C7647"/>
    <w:rsid w:val="00405A37"/>
    <w:rsid w:val="00442457"/>
    <w:rsid w:val="00466BB1"/>
    <w:rsid w:val="00473081"/>
    <w:rsid w:val="004851C8"/>
    <w:rsid w:val="004A6AE9"/>
    <w:rsid w:val="004C5120"/>
    <w:rsid w:val="004F717E"/>
    <w:rsid w:val="005201F6"/>
    <w:rsid w:val="0055040C"/>
    <w:rsid w:val="005668E6"/>
    <w:rsid w:val="00592D76"/>
    <w:rsid w:val="00596D63"/>
    <w:rsid w:val="005A1934"/>
    <w:rsid w:val="005A1CF1"/>
    <w:rsid w:val="005D1243"/>
    <w:rsid w:val="005F4E2D"/>
    <w:rsid w:val="00604A85"/>
    <w:rsid w:val="00647718"/>
    <w:rsid w:val="006625D1"/>
    <w:rsid w:val="0067405E"/>
    <w:rsid w:val="006870FE"/>
    <w:rsid w:val="006E44B8"/>
    <w:rsid w:val="007711F0"/>
    <w:rsid w:val="00773C82"/>
    <w:rsid w:val="007740A0"/>
    <w:rsid w:val="007D6881"/>
    <w:rsid w:val="007E621B"/>
    <w:rsid w:val="00800529"/>
    <w:rsid w:val="008110C5"/>
    <w:rsid w:val="00860F5A"/>
    <w:rsid w:val="00867DE9"/>
    <w:rsid w:val="0087392B"/>
    <w:rsid w:val="00873D83"/>
    <w:rsid w:val="00883D54"/>
    <w:rsid w:val="00891CBC"/>
    <w:rsid w:val="008A1990"/>
    <w:rsid w:val="008A3C38"/>
    <w:rsid w:val="008A5D86"/>
    <w:rsid w:val="008D1FD7"/>
    <w:rsid w:val="008E16C1"/>
    <w:rsid w:val="009330CD"/>
    <w:rsid w:val="00973BE2"/>
    <w:rsid w:val="00984FF6"/>
    <w:rsid w:val="009B74D2"/>
    <w:rsid w:val="009E0F9A"/>
    <w:rsid w:val="00A205C1"/>
    <w:rsid w:val="00A2527F"/>
    <w:rsid w:val="00A37B45"/>
    <w:rsid w:val="00A464CB"/>
    <w:rsid w:val="00A810D4"/>
    <w:rsid w:val="00AB6531"/>
    <w:rsid w:val="00B1192E"/>
    <w:rsid w:val="00B23E88"/>
    <w:rsid w:val="00B24447"/>
    <w:rsid w:val="00B53618"/>
    <w:rsid w:val="00B65275"/>
    <w:rsid w:val="00B67A48"/>
    <w:rsid w:val="00B7197C"/>
    <w:rsid w:val="00BA0061"/>
    <w:rsid w:val="00C1286E"/>
    <w:rsid w:val="00C568FA"/>
    <w:rsid w:val="00C73793"/>
    <w:rsid w:val="00C74A33"/>
    <w:rsid w:val="00CB4B7E"/>
    <w:rsid w:val="00CE566C"/>
    <w:rsid w:val="00D92B4B"/>
    <w:rsid w:val="00D964D3"/>
    <w:rsid w:val="00DC5157"/>
    <w:rsid w:val="00DE2198"/>
    <w:rsid w:val="00E1003E"/>
    <w:rsid w:val="00E37DD2"/>
    <w:rsid w:val="00E7313B"/>
    <w:rsid w:val="00E9138F"/>
    <w:rsid w:val="00EE0703"/>
    <w:rsid w:val="00F2100F"/>
    <w:rsid w:val="00F57DDA"/>
    <w:rsid w:val="00F647DB"/>
    <w:rsid w:val="00F66C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F58C51-138E-4AC8-BDBB-D437A0477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442457"/>
    <w:pPr>
      <w:keepNext/>
      <w:spacing w:after="0" w:line="240" w:lineRule="auto"/>
      <w:outlineLvl w:val="1"/>
    </w:pPr>
    <w:rPr>
      <w:rFonts w:ascii="Verdana" w:eastAsia="Times New Roman" w:hAnsi="Verdana" w:cs="Times New Roman"/>
      <w:b/>
      <w:bCs/>
      <w:szCs w:val="24"/>
      <w:lang w:val="en-US"/>
    </w:rPr>
  </w:style>
  <w:style w:type="paragraph" w:styleId="Heading3">
    <w:name w:val="heading 3"/>
    <w:basedOn w:val="Normal"/>
    <w:next w:val="Normal"/>
    <w:link w:val="Heading3Char"/>
    <w:qFormat/>
    <w:rsid w:val="00442457"/>
    <w:pPr>
      <w:keepNext/>
      <w:spacing w:after="0" w:line="240" w:lineRule="auto"/>
      <w:ind w:left="66"/>
      <w:outlineLvl w:val="2"/>
    </w:pPr>
    <w:rPr>
      <w:rFonts w:ascii="Verdana" w:eastAsia="Times New Roman" w:hAnsi="Verdana" w:cs="Times New Roman"/>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37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3793"/>
    <w:rPr>
      <w:rFonts w:ascii="Segoe UI" w:hAnsi="Segoe UI" w:cs="Segoe UI"/>
      <w:sz w:val="18"/>
      <w:szCs w:val="18"/>
    </w:rPr>
  </w:style>
  <w:style w:type="paragraph" w:styleId="ListParagraph">
    <w:name w:val="List Paragraph"/>
    <w:basedOn w:val="Normal"/>
    <w:uiPriority w:val="34"/>
    <w:qFormat/>
    <w:rsid w:val="00021939"/>
    <w:pPr>
      <w:ind w:left="720"/>
      <w:contextualSpacing/>
    </w:pPr>
  </w:style>
  <w:style w:type="character" w:customStyle="1" w:styleId="Heading2Char">
    <w:name w:val="Heading 2 Char"/>
    <w:basedOn w:val="DefaultParagraphFont"/>
    <w:link w:val="Heading2"/>
    <w:rsid w:val="00442457"/>
    <w:rPr>
      <w:rFonts w:ascii="Verdana" w:eastAsia="Times New Roman" w:hAnsi="Verdana" w:cs="Times New Roman"/>
      <w:b/>
      <w:bCs/>
      <w:szCs w:val="24"/>
      <w:lang w:val="en-US"/>
    </w:rPr>
  </w:style>
  <w:style w:type="character" w:customStyle="1" w:styleId="Heading3Char">
    <w:name w:val="Heading 3 Char"/>
    <w:basedOn w:val="DefaultParagraphFont"/>
    <w:link w:val="Heading3"/>
    <w:rsid w:val="00442457"/>
    <w:rPr>
      <w:rFonts w:ascii="Verdana" w:eastAsia="Times New Roman" w:hAnsi="Verdana" w:cs="Times New Roman"/>
      <w:b/>
      <w:lang w:val="en-US"/>
    </w:rPr>
  </w:style>
  <w:style w:type="paragraph" w:styleId="Header">
    <w:name w:val="header"/>
    <w:basedOn w:val="Normal"/>
    <w:link w:val="HeaderChar"/>
    <w:uiPriority w:val="99"/>
    <w:unhideWhenUsed/>
    <w:rsid w:val="004730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3081"/>
  </w:style>
  <w:style w:type="paragraph" w:styleId="Footer">
    <w:name w:val="footer"/>
    <w:basedOn w:val="Normal"/>
    <w:link w:val="FooterChar"/>
    <w:uiPriority w:val="99"/>
    <w:unhideWhenUsed/>
    <w:rsid w:val="004730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30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23B2B-1763-4F9A-AD3A-073881F75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Doyle</dc:creator>
  <cp:lastModifiedBy>Paula Thomson</cp:lastModifiedBy>
  <cp:revision>2</cp:revision>
  <cp:lastPrinted>2015-04-21T07:46:00Z</cp:lastPrinted>
  <dcterms:created xsi:type="dcterms:W3CDTF">2017-11-30T04:30:00Z</dcterms:created>
  <dcterms:modified xsi:type="dcterms:W3CDTF">2017-11-30T04:30:00Z</dcterms:modified>
</cp:coreProperties>
</file>