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1A49" w:rsidRPr="007A1E51" w:rsidRDefault="00B81A49" w:rsidP="00B81A49">
      <w:pPr>
        <w:spacing w:line="259" w:lineRule="auto"/>
        <w:jc w:val="center"/>
        <w:rPr>
          <w:rFonts w:cs="Calibri"/>
          <w:sz w:val="18"/>
          <w:szCs w:val="18"/>
        </w:rPr>
      </w:pPr>
      <w:r w:rsidRPr="007A1E51">
        <w:rPr>
          <w:rFonts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629BF" wp14:editId="242C6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49" w:rsidRPr="00D05B09" w:rsidRDefault="00B81A49" w:rsidP="00B81A49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Planned Inspection (Office)</w:t>
                            </w:r>
                          </w:p>
                          <w:p w:rsidR="00B81A49" w:rsidRPr="00D05B09" w:rsidRDefault="00B81A49" w:rsidP="00B81A49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B81A49" w:rsidRPr="00546EE4" w:rsidRDefault="00B81A49" w:rsidP="00B81A49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B81A49" w:rsidRPr="00546EE4" w:rsidRDefault="00B81A49" w:rsidP="00B81A49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B81A49" w:rsidRPr="00546EE4" w:rsidRDefault="00B81A49" w:rsidP="00B81A49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B81A49" w:rsidRPr="00546EE4" w:rsidRDefault="00B81A49" w:rsidP="00B81A49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B81A49" w:rsidRPr="00546EE4" w:rsidRDefault="00B81A49" w:rsidP="00B81A49">
                            <w:pPr>
                              <w:spacing w:before="60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B81A49" w:rsidRPr="00546EE4" w:rsidRDefault="00B81A49" w:rsidP="00B81A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B81A49" w:rsidRPr="00546EE4" w:rsidRDefault="00B81A49" w:rsidP="00B81A49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62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B81A49" w:rsidRPr="00D05B09" w:rsidRDefault="00B81A49" w:rsidP="00B81A49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Planned Inspection (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Office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)</w:t>
                      </w:r>
                    </w:p>
                    <w:p w:rsidR="00B81A49" w:rsidRPr="00D05B09" w:rsidRDefault="00B81A49" w:rsidP="00B81A49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B81A49" w:rsidRPr="00546EE4" w:rsidRDefault="00B81A49" w:rsidP="00B81A49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B81A49" w:rsidRPr="00546EE4" w:rsidRDefault="00B81A49" w:rsidP="00B81A49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B81A49" w:rsidRPr="00546EE4" w:rsidRDefault="00B81A49" w:rsidP="00B81A49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B81A49" w:rsidRPr="00546EE4" w:rsidRDefault="00B81A49" w:rsidP="00B81A49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B81A49" w:rsidRPr="00546EE4" w:rsidRDefault="00B81A49" w:rsidP="00B81A49">
                      <w:pPr>
                        <w:spacing w:before="60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B81A49" w:rsidRPr="00546EE4" w:rsidRDefault="00B81A49" w:rsidP="00B81A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B81A49" w:rsidRPr="00546EE4" w:rsidRDefault="00B81A49" w:rsidP="00B81A49">
                      <w:pPr>
                        <w:numPr>
                          <w:ilvl w:val="0"/>
                          <w:numId w:val="1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1A49" w:rsidRPr="007A1E51" w:rsidRDefault="0078720A" w:rsidP="00B81A49">
      <w:pPr>
        <w:jc w:val="both"/>
        <w:rPr>
          <w:rFonts w:cstheme="minorHAnsi"/>
          <w:sz w:val="18"/>
          <w:szCs w:val="18"/>
        </w:rPr>
      </w:pPr>
      <w:r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81A49" w:rsidRPr="007A1E51" w:rsidRDefault="00B81A49" w:rsidP="00B81A49">
      <w:pPr>
        <w:spacing w:before="60" w:after="60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81A49" w:rsidRPr="007A1E51" w:rsidRDefault="00B81A49" w:rsidP="00B81A49">
      <w:pPr>
        <w:spacing w:line="259" w:lineRule="auto"/>
        <w:jc w:val="center"/>
        <w:rPr>
          <w:rFonts w:cs="Calibri"/>
          <w:b/>
          <w:sz w:val="22"/>
          <w:szCs w:val="22"/>
        </w:rPr>
      </w:pPr>
      <w:r w:rsidRPr="007A1E51">
        <w:rPr>
          <w:rFonts w:cs="Calibri"/>
          <w:b/>
          <w:i/>
          <w:sz w:val="22"/>
          <w:szCs w:val="22"/>
        </w:rPr>
        <w:t>[</w:t>
      </w:r>
      <w:r w:rsidRPr="007A1E51">
        <w:rPr>
          <w:rFonts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7A1E51">
        <w:rPr>
          <w:rFonts w:cs="Calibri"/>
          <w:b/>
          <w:i/>
          <w:sz w:val="22"/>
          <w:szCs w:val="22"/>
        </w:rPr>
        <w:t>]</w:t>
      </w:r>
    </w:p>
    <w:p w:rsidR="00B81A49" w:rsidRPr="007A1E51" w:rsidRDefault="00B81A49" w:rsidP="00B81A49">
      <w:pPr>
        <w:spacing w:line="259" w:lineRule="auto"/>
        <w:jc w:val="center"/>
        <w:rPr>
          <w:rFonts w:cs="Calibri"/>
          <w:sz w:val="18"/>
          <w:szCs w:val="18"/>
        </w:rPr>
      </w:pPr>
    </w:p>
    <w:p w:rsidR="00A132D3" w:rsidRPr="00A132D3" w:rsidRDefault="00A132D3" w:rsidP="00A132D3">
      <w:pPr>
        <w:jc w:val="center"/>
        <w:rPr>
          <w:rFonts w:cs="Tahoma"/>
          <w:sz w:val="36"/>
        </w:rPr>
      </w:pPr>
      <w:r w:rsidRPr="00A132D3">
        <w:rPr>
          <w:rFonts w:cs="Tahoma"/>
          <w:sz w:val="36"/>
        </w:rPr>
        <w:t>Planned WHS Inspection (Office)</w:t>
      </w:r>
    </w:p>
    <w:p w:rsidR="00A132D3" w:rsidRPr="00A132D3" w:rsidRDefault="00A132D3" w:rsidP="00A132D3">
      <w:pPr>
        <w:pStyle w:val="Header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A132D3" w:rsidRPr="00520369" w:rsidTr="00F23CB4">
        <w:trPr>
          <w:cantSplit/>
        </w:trPr>
        <w:tc>
          <w:tcPr>
            <w:tcW w:w="2127" w:type="dxa"/>
            <w:shd w:val="clear" w:color="auto" w:fill="auto"/>
          </w:tcPr>
          <w:p w:rsidR="00A132D3" w:rsidRPr="000C6CEB" w:rsidRDefault="00A132D3" w:rsidP="00F23CB4">
            <w:pPr>
              <w:spacing w:before="60" w:after="60"/>
              <w:rPr>
                <w:rFonts w:cstheme="minorHAnsi"/>
                <w:sz w:val="22"/>
              </w:rPr>
            </w:pPr>
            <w:r>
              <w:t>Inspected by: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132D3" w:rsidRPr="00520369" w:rsidRDefault="00A132D3" w:rsidP="00F23CB4">
            <w:pPr>
              <w:spacing w:before="60" w:after="60"/>
              <w:rPr>
                <w:rFonts w:cstheme="minorHAnsi"/>
              </w:rPr>
            </w:pPr>
          </w:p>
        </w:tc>
      </w:tr>
    </w:tbl>
    <w:p w:rsidR="00A132D3" w:rsidRPr="00E153DA" w:rsidRDefault="00A132D3" w:rsidP="00A132D3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A132D3" w:rsidRPr="00520369" w:rsidTr="00F23CB4">
        <w:trPr>
          <w:cantSplit/>
        </w:trPr>
        <w:tc>
          <w:tcPr>
            <w:tcW w:w="2127" w:type="dxa"/>
            <w:shd w:val="clear" w:color="auto" w:fill="auto"/>
          </w:tcPr>
          <w:p w:rsidR="00A132D3" w:rsidRPr="000C6CEB" w:rsidRDefault="00A132D3" w:rsidP="00F23CB4">
            <w:pPr>
              <w:spacing w:before="60" w:after="60"/>
              <w:rPr>
                <w:rFonts w:cstheme="minorHAnsi"/>
                <w:sz w:val="22"/>
              </w:rPr>
            </w:pPr>
            <w:r>
              <w:t>Date: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132D3" w:rsidRPr="00520369" w:rsidRDefault="00A132D3" w:rsidP="00F23CB4">
            <w:pPr>
              <w:spacing w:before="60" w:after="60"/>
              <w:rPr>
                <w:rFonts w:cstheme="minorHAnsi"/>
              </w:rPr>
            </w:pPr>
          </w:p>
        </w:tc>
      </w:tr>
    </w:tbl>
    <w:p w:rsidR="00A132D3" w:rsidRPr="007A1E51" w:rsidRDefault="00A132D3" w:rsidP="00A132D3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A7B22" w:rsidRPr="005752E3" w:rsidTr="00BF3AC0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A7B22" w:rsidRPr="005752E3" w:rsidRDefault="005752E3" w:rsidP="00013DC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Housekeeping and</w:t>
            </w:r>
            <w:r w:rsidR="00CA7B22" w:rsidRPr="005752E3">
              <w:rPr>
                <w:b/>
                <w:sz w:val="22"/>
                <w:szCs w:val="22"/>
              </w:rPr>
              <w:t xml:space="preserve"> General</w:t>
            </w:r>
          </w:p>
        </w:tc>
      </w:tr>
      <w:tr w:rsidR="00BF3AC0" w:rsidRPr="00A132D3" w:rsidTr="00F23CB4">
        <w:tc>
          <w:tcPr>
            <w:tcW w:w="3636" w:type="dxa"/>
          </w:tcPr>
          <w:p w:rsidR="00BF3AC0" w:rsidRPr="00A132D3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A132D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BF3AC0" w:rsidRPr="00BA64EB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73734E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</w:t>
            </w:r>
            <w:r w:rsidR="006862EB" w:rsidRPr="00A132D3">
              <w:rPr>
                <w:sz w:val="22"/>
                <w:szCs w:val="22"/>
              </w:rPr>
              <w:t>re floors clear from obstructions?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6862EB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items stored so as to avoid awkward manual handling?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862EB" w:rsidRPr="00A132D3" w:rsidTr="00B81A49">
        <w:tc>
          <w:tcPr>
            <w:tcW w:w="3636" w:type="dxa"/>
          </w:tcPr>
          <w:p w:rsidR="006862EB" w:rsidRPr="00A132D3" w:rsidRDefault="006862EB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floors (particularly toilets and kitchen) clean and dry?</w:t>
            </w:r>
          </w:p>
        </w:tc>
        <w:tc>
          <w:tcPr>
            <w:tcW w:w="646" w:type="dxa"/>
          </w:tcPr>
          <w:p w:rsidR="006862EB" w:rsidRPr="00A132D3" w:rsidRDefault="006862EB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6862EB" w:rsidRPr="00A132D3" w:rsidRDefault="006862EB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6862EB" w:rsidRPr="00A132D3" w:rsidRDefault="006862EB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862EB" w:rsidRPr="00A132D3" w:rsidRDefault="006862EB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A7B22" w:rsidRPr="00A132D3" w:rsidTr="00B81A49">
        <w:tc>
          <w:tcPr>
            <w:tcW w:w="3636" w:type="dxa"/>
          </w:tcPr>
          <w:p w:rsidR="00CA7B22" w:rsidRPr="00A132D3" w:rsidRDefault="00CA7B22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toilets clean and hygienic? (e.g. suitable soap available for use).</w:t>
            </w:r>
          </w:p>
        </w:tc>
        <w:tc>
          <w:tcPr>
            <w:tcW w:w="646" w:type="dxa"/>
          </w:tcPr>
          <w:p w:rsidR="00CA7B22" w:rsidRPr="00A132D3" w:rsidRDefault="00CA7B22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CA7B22" w:rsidRPr="00A132D3" w:rsidRDefault="00CA7B22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CA7B22" w:rsidRPr="00A132D3" w:rsidRDefault="00CA7B22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7B22" w:rsidRPr="00A132D3" w:rsidRDefault="00CA7B22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428A6" w:rsidRPr="00A132D3" w:rsidTr="00B81A49">
        <w:tc>
          <w:tcPr>
            <w:tcW w:w="3636" w:type="dxa"/>
          </w:tcPr>
          <w:p w:rsidR="004428A6" w:rsidRPr="00A132D3" w:rsidRDefault="004428A6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the kitchen hygienic (e.g. fridge clean, dishes clean, dishwasher in good working order, cleaning equipment available, hand soap).</w:t>
            </w:r>
          </w:p>
        </w:tc>
        <w:tc>
          <w:tcPr>
            <w:tcW w:w="646" w:type="dxa"/>
          </w:tcPr>
          <w:p w:rsidR="004428A6" w:rsidRPr="00A132D3" w:rsidRDefault="004428A6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4428A6" w:rsidRPr="00A132D3" w:rsidRDefault="004428A6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4428A6" w:rsidRPr="00A132D3" w:rsidRDefault="004428A6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428A6" w:rsidRPr="00A132D3" w:rsidRDefault="004428A6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8B0C28" w:rsidRDefault="008B0C2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A7B22" w:rsidRPr="005752E3" w:rsidTr="00BF3AC0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A7B22" w:rsidRPr="005752E3" w:rsidRDefault="00CA7B22" w:rsidP="00013DC3">
            <w:pPr>
              <w:spacing w:before="60" w:after="60"/>
              <w:rPr>
                <w:b/>
                <w:sz w:val="22"/>
                <w:szCs w:val="22"/>
              </w:rPr>
            </w:pPr>
            <w:r w:rsidRPr="005752E3">
              <w:rPr>
                <w:b/>
                <w:sz w:val="22"/>
                <w:szCs w:val="22"/>
              </w:rPr>
              <w:t>Electrical Equipment</w:t>
            </w:r>
          </w:p>
        </w:tc>
      </w:tr>
      <w:tr w:rsidR="00BF3AC0" w:rsidRPr="00A132D3" w:rsidTr="00F23CB4">
        <w:tc>
          <w:tcPr>
            <w:tcW w:w="3636" w:type="dxa"/>
          </w:tcPr>
          <w:p w:rsidR="00BF3AC0" w:rsidRPr="00A132D3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A132D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BF3AC0" w:rsidRPr="00BA64EB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electrical equipment test tagged?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electrical leads positioned to avoid trip hazard?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electrical leads and plugs in good condition?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paper stored away from electrical items/sources?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8B0C28" w:rsidRDefault="008B0C2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A7B22" w:rsidRPr="005752E3" w:rsidTr="00BF3AC0">
        <w:trPr>
          <w:cantSplit/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A7B22" w:rsidRPr="005752E3" w:rsidRDefault="005752E3" w:rsidP="00013DC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Emergency and</w:t>
            </w:r>
            <w:r w:rsidR="00CA7B22" w:rsidRPr="005752E3">
              <w:rPr>
                <w:b/>
                <w:sz w:val="22"/>
                <w:szCs w:val="22"/>
              </w:rPr>
              <w:t xml:space="preserve"> First Aid</w:t>
            </w:r>
          </w:p>
        </w:tc>
      </w:tr>
      <w:tr w:rsidR="00BF3AC0" w:rsidRPr="00A132D3" w:rsidTr="00F23CB4">
        <w:tc>
          <w:tcPr>
            <w:tcW w:w="3636" w:type="dxa"/>
          </w:tcPr>
          <w:p w:rsidR="00BF3AC0" w:rsidRPr="00A132D3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A132D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BF3AC0" w:rsidRPr="00BA64EB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A132D3" w:rsidTr="005752E3">
        <w:trPr>
          <w:cantSplit/>
        </w:trPr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First Aid Facilities available?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5752E3">
        <w:trPr>
          <w:cantSplit/>
        </w:trPr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any hazardous substances correctly stored?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5752E3">
        <w:trPr>
          <w:cantSplit/>
        </w:trPr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emergency exits clearly signed?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5752E3">
        <w:trPr>
          <w:cantSplit/>
        </w:trPr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emergency equipment available?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47BF4" w:rsidRPr="00A132D3" w:rsidTr="005752E3">
        <w:trPr>
          <w:cantSplit/>
        </w:trPr>
        <w:tc>
          <w:tcPr>
            <w:tcW w:w="3636" w:type="dxa"/>
          </w:tcPr>
          <w:p w:rsidR="00C47BF4" w:rsidRPr="00A132D3" w:rsidRDefault="00C47BF4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fire extinguishers tested/tagged within six months?</w:t>
            </w:r>
          </w:p>
        </w:tc>
        <w:tc>
          <w:tcPr>
            <w:tcW w:w="646" w:type="dxa"/>
          </w:tcPr>
          <w:p w:rsidR="00C47BF4" w:rsidRPr="00A132D3" w:rsidRDefault="00C47BF4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C47BF4" w:rsidRPr="00A132D3" w:rsidRDefault="00C47BF4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C47BF4" w:rsidRPr="00A132D3" w:rsidRDefault="00C47BF4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47BF4" w:rsidRPr="00A132D3" w:rsidRDefault="00C47BF4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5752E3">
        <w:trPr>
          <w:cantSplit/>
        </w:trPr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an evacuation Plan up-to-date?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8B0C28" w:rsidRDefault="008B0C2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A23E11" w:rsidRPr="005752E3" w:rsidTr="00BF3AC0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A23E11" w:rsidRPr="005752E3" w:rsidRDefault="005752E3" w:rsidP="00013DC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Ergonomics and the</w:t>
            </w:r>
            <w:r w:rsidR="0073734E" w:rsidRPr="005752E3">
              <w:rPr>
                <w:b/>
                <w:sz w:val="22"/>
                <w:szCs w:val="22"/>
              </w:rPr>
              <w:t xml:space="preserve"> Work Environment</w:t>
            </w:r>
          </w:p>
        </w:tc>
      </w:tr>
      <w:tr w:rsidR="00BF3AC0" w:rsidRPr="00A132D3" w:rsidTr="00F23CB4">
        <w:tc>
          <w:tcPr>
            <w:tcW w:w="3636" w:type="dxa"/>
          </w:tcPr>
          <w:p w:rsidR="00BF3AC0" w:rsidRPr="00A132D3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A132D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BF3AC0" w:rsidRPr="00BA64EB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136D43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Have work stations been ergonomically set-up?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there sufficient space on work-tops so that the area will be uncluttered?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lighting adequate for working environment?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A132D3" w:rsidTr="00B81A49">
        <w:tc>
          <w:tcPr>
            <w:tcW w:w="3636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computer monitors positioned to minimise glare?</w:t>
            </w:r>
          </w:p>
        </w:tc>
        <w:tc>
          <w:tcPr>
            <w:tcW w:w="64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A132D3" w:rsidRDefault="00A23E11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A132D3" w:rsidRDefault="00A23E11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6E9A" w:rsidRPr="00A132D3" w:rsidTr="00B81A49">
        <w:tc>
          <w:tcPr>
            <w:tcW w:w="3636" w:type="dxa"/>
          </w:tcPr>
          <w:p w:rsidR="00A26E9A" w:rsidRPr="00A132D3" w:rsidRDefault="00A26E9A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ventilation adequate?</w:t>
            </w:r>
          </w:p>
        </w:tc>
        <w:tc>
          <w:tcPr>
            <w:tcW w:w="646" w:type="dxa"/>
          </w:tcPr>
          <w:p w:rsidR="00A26E9A" w:rsidRPr="00A132D3" w:rsidRDefault="00A26E9A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6E9A" w:rsidRPr="00A132D3" w:rsidRDefault="00A26E9A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6E9A" w:rsidRPr="00A132D3" w:rsidRDefault="00A26E9A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6E9A" w:rsidRPr="00A132D3" w:rsidRDefault="00A26E9A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6E9A" w:rsidRPr="00A132D3" w:rsidTr="00B81A49">
        <w:tc>
          <w:tcPr>
            <w:tcW w:w="3636" w:type="dxa"/>
          </w:tcPr>
          <w:p w:rsidR="00A26E9A" w:rsidRPr="00A132D3" w:rsidRDefault="00A26E9A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temperature adequate?</w:t>
            </w:r>
          </w:p>
        </w:tc>
        <w:tc>
          <w:tcPr>
            <w:tcW w:w="646" w:type="dxa"/>
          </w:tcPr>
          <w:p w:rsidR="00A26E9A" w:rsidRPr="00A132D3" w:rsidRDefault="00A26E9A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6E9A" w:rsidRPr="00A132D3" w:rsidRDefault="00A26E9A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6E9A" w:rsidRPr="00A132D3" w:rsidRDefault="00A26E9A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6E9A" w:rsidRPr="00A132D3" w:rsidRDefault="00A26E9A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8B0C28" w:rsidRDefault="008B0C2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A7B22" w:rsidRPr="005752E3" w:rsidTr="00BF3AC0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A7B22" w:rsidRPr="005752E3" w:rsidRDefault="00CA7B22" w:rsidP="00013DC3">
            <w:pPr>
              <w:spacing w:before="60" w:after="60"/>
              <w:rPr>
                <w:b/>
                <w:sz w:val="22"/>
                <w:szCs w:val="22"/>
              </w:rPr>
            </w:pPr>
            <w:r w:rsidRPr="005752E3">
              <w:rPr>
                <w:b/>
                <w:sz w:val="22"/>
                <w:szCs w:val="22"/>
              </w:rPr>
              <w:t>Security</w:t>
            </w:r>
          </w:p>
        </w:tc>
      </w:tr>
      <w:tr w:rsidR="00BF3AC0" w:rsidRPr="00A132D3" w:rsidTr="00F23CB4">
        <w:tc>
          <w:tcPr>
            <w:tcW w:w="3636" w:type="dxa"/>
          </w:tcPr>
          <w:p w:rsidR="00BF3AC0" w:rsidRPr="00A132D3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A132D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BF3AC0" w:rsidRPr="00BA64EB" w:rsidRDefault="00BF3AC0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BF3AC0" w:rsidRPr="00BA64EB" w:rsidRDefault="00BF3AC0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BA64EB">
              <w:rPr>
                <w:b/>
                <w:sz w:val="22"/>
                <w:szCs w:val="22"/>
              </w:rPr>
              <w:t>Comments/Notes</w:t>
            </w:r>
          </w:p>
        </w:tc>
      </w:tr>
      <w:tr w:rsidR="007C0E77" w:rsidRPr="00A132D3" w:rsidTr="00B81A49">
        <w:tc>
          <w:tcPr>
            <w:tcW w:w="3636" w:type="dxa"/>
          </w:tcPr>
          <w:p w:rsidR="007C0E77" w:rsidRPr="00A132D3" w:rsidRDefault="007C0E77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Are doors being closed appropriately?</w:t>
            </w:r>
          </w:p>
        </w:tc>
        <w:tc>
          <w:tcPr>
            <w:tcW w:w="646" w:type="dxa"/>
          </w:tcPr>
          <w:p w:rsidR="007C0E77" w:rsidRPr="00A132D3" w:rsidRDefault="007C0E77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7C0E77" w:rsidRPr="00A132D3" w:rsidRDefault="007C0E77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7C0E77" w:rsidRPr="00A132D3" w:rsidRDefault="007C0E77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C0E77" w:rsidRPr="00A132D3" w:rsidRDefault="007C0E77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C0E77" w:rsidRPr="00A132D3" w:rsidTr="00B81A49">
        <w:tc>
          <w:tcPr>
            <w:tcW w:w="3636" w:type="dxa"/>
          </w:tcPr>
          <w:p w:rsidR="007C0E77" w:rsidRPr="00A132D3" w:rsidRDefault="006862EB" w:rsidP="00013DC3">
            <w:pPr>
              <w:spacing w:before="60" w:after="60"/>
              <w:rPr>
                <w:sz w:val="22"/>
                <w:szCs w:val="22"/>
              </w:rPr>
            </w:pPr>
            <w:r w:rsidRPr="00A132D3">
              <w:rPr>
                <w:sz w:val="22"/>
                <w:szCs w:val="22"/>
              </w:rPr>
              <w:t>Is carpark lighting satisfactory?</w:t>
            </w:r>
          </w:p>
        </w:tc>
        <w:tc>
          <w:tcPr>
            <w:tcW w:w="646" w:type="dxa"/>
          </w:tcPr>
          <w:p w:rsidR="007C0E77" w:rsidRPr="00A132D3" w:rsidRDefault="007C0E77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7C0E77" w:rsidRPr="00A132D3" w:rsidRDefault="007C0E77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7C0E77" w:rsidRPr="00A132D3" w:rsidRDefault="007C0E77" w:rsidP="00013DC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C0E77" w:rsidRPr="00A132D3" w:rsidRDefault="007C0E77" w:rsidP="00013DC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8B0C28" w:rsidRPr="00BF3AC0" w:rsidRDefault="008B0C28">
      <w:pPr>
        <w:rPr>
          <w:sz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B0C28" w:rsidRPr="00BF3AC0" w:rsidTr="00F23CB4">
        <w:tc>
          <w:tcPr>
            <w:tcW w:w="9493" w:type="dxa"/>
            <w:tcBorders>
              <w:bottom w:val="nil"/>
            </w:tcBorders>
          </w:tcPr>
          <w:p w:rsidR="008B0C28" w:rsidRPr="00BF3AC0" w:rsidRDefault="008B0C28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BF3AC0">
              <w:rPr>
                <w:b/>
                <w:sz w:val="22"/>
                <w:szCs w:val="22"/>
              </w:rPr>
              <w:t xml:space="preserve">Additional Comments: </w:t>
            </w:r>
          </w:p>
        </w:tc>
      </w:tr>
      <w:tr w:rsidR="008B0C28" w:rsidRPr="00D469CF" w:rsidTr="00F23CB4">
        <w:tc>
          <w:tcPr>
            <w:tcW w:w="9493" w:type="dxa"/>
            <w:tcBorders>
              <w:top w:val="nil"/>
            </w:tcBorders>
          </w:tcPr>
          <w:p w:rsidR="008B0C28" w:rsidRPr="00D469CF" w:rsidRDefault="008B0C28" w:rsidP="00F23CB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B0C28" w:rsidRPr="00D469CF" w:rsidTr="00F23CB4">
        <w:tc>
          <w:tcPr>
            <w:tcW w:w="9493" w:type="dxa"/>
          </w:tcPr>
          <w:p w:rsidR="008B0C28" w:rsidRPr="00D469CF" w:rsidRDefault="008B0C28" w:rsidP="00F23CB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B0C28" w:rsidRPr="00D469CF" w:rsidTr="00F23CB4">
        <w:tc>
          <w:tcPr>
            <w:tcW w:w="9493" w:type="dxa"/>
          </w:tcPr>
          <w:p w:rsidR="008B0C28" w:rsidRPr="00D469CF" w:rsidRDefault="008B0C28" w:rsidP="00F23CB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B0C28" w:rsidRPr="00D469CF" w:rsidTr="00F23CB4">
        <w:tc>
          <w:tcPr>
            <w:tcW w:w="9493" w:type="dxa"/>
          </w:tcPr>
          <w:p w:rsidR="008B0C28" w:rsidRPr="00D469CF" w:rsidRDefault="008B0C28" w:rsidP="00F23CB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506BC" w:rsidRPr="00D469CF" w:rsidTr="00F23CB4">
        <w:tc>
          <w:tcPr>
            <w:tcW w:w="9493" w:type="dxa"/>
          </w:tcPr>
          <w:p w:rsidR="009506BC" w:rsidRPr="00D469CF" w:rsidRDefault="009506BC" w:rsidP="00F23CB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506BC" w:rsidRPr="00D469CF" w:rsidTr="00F23CB4">
        <w:tc>
          <w:tcPr>
            <w:tcW w:w="9493" w:type="dxa"/>
          </w:tcPr>
          <w:p w:rsidR="009506BC" w:rsidRPr="00D469CF" w:rsidRDefault="009506BC" w:rsidP="00F23CB4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CA7B22" w:rsidRPr="00A132D3" w:rsidRDefault="00CA7B22" w:rsidP="00A81C71">
      <w:pPr>
        <w:tabs>
          <w:tab w:val="left" w:pos="7993"/>
        </w:tabs>
      </w:pPr>
    </w:p>
    <w:sectPr w:rsidR="00CA7B22" w:rsidRPr="00A132D3" w:rsidSect="00B81A49">
      <w:footerReference w:type="default" r:id="rId7"/>
      <w:pgSz w:w="11906" w:h="16838"/>
      <w:pgMar w:top="992" w:right="1134" w:bottom="567" w:left="1440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00" w:rsidRDefault="00067900" w:rsidP="007E356A">
      <w:r>
        <w:separator/>
      </w:r>
    </w:p>
  </w:endnote>
  <w:endnote w:type="continuationSeparator" w:id="0">
    <w:p w:rsidR="00067900" w:rsidRDefault="00067900" w:rsidP="007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9" w:rsidRPr="009D722A" w:rsidRDefault="00B81A49" w:rsidP="00B81A49">
    <w:pPr>
      <w:pStyle w:val="Footer"/>
      <w:pBdr>
        <w:top w:val="single" w:sz="4" w:space="4" w:color="auto"/>
      </w:pBdr>
      <w:tabs>
        <w:tab w:val="clear" w:pos="4513"/>
        <w:tab w:val="center" w:pos="4536"/>
        <w:tab w:val="right" w:pos="9639"/>
      </w:tabs>
      <w:jc w:val="center"/>
      <w:rPr>
        <w:rFonts w:cstheme="minorHAnsi"/>
        <w:sz w:val="14"/>
        <w:szCs w:val="14"/>
      </w:rPr>
    </w:pPr>
    <w:r w:rsidRPr="009D722A">
      <w:rPr>
        <w:rFonts w:cstheme="minorHAnsi"/>
        <w:sz w:val="14"/>
        <w:szCs w:val="14"/>
      </w:rPr>
      <w:tab/>
      <w:t xml:space="preserve">Page </w:t>
    </w:r>
    <w:r w:rsidRPr="009D722A">
      <w:rPr>
        <w:rFonts w:cstheme="minorHAnsi"/>
        <w:sz w:val="14"/>
        <w:szCs w:val="14"/>
      </w:rPr>
      <w:fldChar w:fldCharType="begin"/>
    </w:r>
    <w:r w:rsidRPr="009D722A">
      <w:rPr>
        <w:rFonts w:cstheme="minorHAnsi"/>
        <w:sz w:val="14"/>
        <w:szCs w:val="14"/>
      </w:rPr>
      <w:instrText xml:space="preserve"> PAGE   \* MERGEFORMAT </w:instrText>
    </w:r>
    <w:r w:rsidRPr="009D722A">
      <w:rPr>
        <w:rFonts w:cstheme="minorHAnsi"/>
        <w:sz w:val="14"/>
        <w:szCs w:val="14"/>
      </w:rPr>
      <w:fldChar w:fldCharType="separate"/>
    </w:r>
    <w:r w:rsidR="0078720A">
      <w:rPr>
        <w:rFonts w:cstheme="minorHAnsi"/>
        <w:noProof/>
        <w:sz w:val="14"/>
        <w:szCs w:val="14"/>
      </w:rPr>
      <w:t>1</w:t>
    </w:r>
    <w:r w:rsidRPr="009D722A">
      <w:rPr>
        <w:rFonts w:cstheme="minorHAnsi"/>
        <w:noProof/>
        <w:sz w:val="14"/>
        <w:szCs w:val="14"/>
      </w:rPr>
      <w:fldChar w:fldCharType="end"/>
    </w:r>
    <w:r w:rsidRPr="009D722A">
      <w:rPr>
        <w:rFonts w:cstheme="minorHAnsi"/>
        <w:noProof/>
        <w:sz w:val="14"/>
        <w:szCs w:val="14"/>
      </w:rPr>
      <w:tab/>
      <w:t xml:space="preserve">V1: </w:t>
    </w:r>
    <w:r>
      <w:rPr>
        <w:rFonts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00" w:rsidRDefault="00067900" w:rsidP="007E356A">
      <w:r>
        <w:separator/>
      </w:r>
    </w:p>
  </w:footnote>
  <w:footnote w:type="continuationSeparator" w:id="0">
    <w:p w:rsidR="00067900" w:rsidRDefault="00067900" w:rsidP="007E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A"/>
    <w:rsid w:val="00013DC3"/>
    <w:rsid w:val="00016E8C"/>
    <w:rsid w:val="0004369A"/>
    <w:rsid w:val="00067900"/>
    <w:rsid w:val="001009B7"/>
    <w:rsid w:val="00136D43"/>
    <w:rsid w:val="00146FE4"/>
    <w:rsid w:val="001D6078"/>
    <w:rsid w:val="003D33EA"/>
    <w:rsid w:val="00440DFE"/>
    <w:rsid w:val="004428A6"/>
    <w:rsid w:val="00450BA8"/>
    <w:rsid w:val="0046203A"/>
    <w:rsid w:val="004649D8"/>
    <w:rsid w:val="004748CA"/>
    <w:rsid w:val="0048367E"/>
    <w:rsid w:val="00493A34"/>
    <w:rsid w:val="004C531B"/>
    <w:rsid w:val="00570CA9"/>
    <w:rsid w:val="005752E3"/>
    <w:rsid w:val="00620DC4"/>
    <w:rsid w:val="006234B6"/>
    <w:rsid w:val="00650330"/>
    <w:rsid w:val="006838EE"/>
    <w:rsid w:val="006862EB"/>
    <w:rsid w:val="006D6408"/>
    <w:rsid w:val="00702A11"/>
    <w:rsid w:val="0073734E"/>
    <w:rsid w:val="007558D2"/>
    <w:rsid w:val="00766E42"/>
    <w:rsid w:val="0078720A"/>
    <w:rsid w:val="007C0E77"/>
    <w:rsid w:val="007D2E5D"/>
    <w:rsid w:val="007E356A"/>
    <w:rsid w:val="00805D51"/>
    <w:rsid w:val="00851216"/>
    <w:rsid w:val="00896B34"/>
    <w:rsid w:val="008B0C28"/>
    <w:rsid w:val="008C6401"/>
    <w:rsid w:val="009377E9"/>
    <w:rsid w:val="009506BC"/>
    <w:rsid w:val="00980A67"/>
    <w:rsid w:val="009A210C"/>
    <w:rsid w:val="00A132D3"/>
    <w:rsid w:val="00A22FED"/>
    <w:rsid w:val="00A23E11"/>
    <w:rsid w:val="00A26E9A"/>
    <w:rsid w:val="00A62946"/>
    <w:rsid w:val="00A81C71"/>
    <w:rsid w:val="00AE3BE0"/>
    <w:rsid w:val="00B1518B"/>
    <w:rsid w:val="00B72B16"/>
    <w:rsid w:val="00B7428A"/>
    <w:rsid w:val="00B81A49"/>
    <w:rsid w:val="00B948BC"/>
    <w:rsid w:val="00BA64EB"/>
    <w:rsid w:val="00BF3AC0"/>
    <w:rsid w:val="00BF6602"/>
    <w:rsid w:val="00C129DA"/>
    <w:rsid w:val="00C15858"/>
    <w:rsid w:val="00C47BF4"/>
    <w:rsid w:val="00C66522"/>
    <w:rsid w:val="00CA7B22"/>
    <w:rsid w:val="00D0289F"/>
    <w:rsid w:val="00D31E3C"/>
    <w:rsid w:val="00D74A3B"/>
    <w:rsid w:val="00D7544B"/>
    <w:rsid w:val="00DA0793"/>
    <w:rsid w:val="00E70383"/>
    <w:rsid w:val="00F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58EF41A-7AC1-4090-8BAB-6B219AC6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E356A"/>
    <w:pPr>
      <w:keepNext/>
      <w:jc w:val="center"/>
      <w:outlineLvl w:val="6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E356A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7E356A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E356A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E356A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7E356A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5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A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2</cp:revision>
  <cp:lastPrinted>2017-11-22T03:29:00Z</cp:lastPrinted>
  <dcterms:created xsi:type="dcterms:W3CDTF">2017-12-06T04:25:00Z</dcterms:created>
  <dcterms:modified xsi:type="dcterms:W3CDTF">2017-12-06T04:25:00Z</dcterms:modified>
</cp:coreProperties>
</file>